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E924" w14:textId="77777777" w:rsidR="00B56653" w:rsidRPr="00473B3C" w:rsidRDefault="00B56653" w:rsidP="00B56653">
      <w:pPr>
        <w:rPr>
          <w:rFonts w:ascii="Saar" w:hAnsi="Saar" w:cs="Arial"/>
          <w:sz w:val="22"/>
        </w:rPr>
      </w:pPr>
      <w:r w:rsidRPr="00473B3C">
        <w:rPr>
          <w:rFonts w:ascii="Saar" w:hAnsi="Saar" w:cs="Arial"/>
          <w:sz w:val="22"/>
        </w:rPr>
        <w:t>Briefkopf der Schule</w:t>
      </w:r>
    </w:p>
    <w:p w14:paraId="7990C208" w14:textId="77777777" w:rsidR="003C4A4B" w:rsidRPr="004969E6" w:rsidRDefault="003C4A4B" w:rsidP="003C4A4B">
      <w:pPr>
        <w:rPr>
          <w:rFonts w:ascii="Arial" w:hAnsi="Arial" w:cs="Arial"/>
          <w:sz w:val="22"/>
          <w:lang w:val="en-GB"/>
        </w:rPr>
      </w:pPr>
      <w:bookmarkStart w:id="0" w:name="_GoBack"/>
      <w:bookmarkEnd w:id="0"/>
    </w:p>
    <w:p w14:paraId="4170974E" w14:textId="77777777" w:rsidR="00771B21" w:rsidRPr="004969E6" w:rsidRDefault="00771B21" w:rsidP="003C4A4B">
      <w:pPr>
        <w:rPr>
          <w:rFonts w:ascii="Arial" w:hAnsi="Arial" w:cs="Arial"/>
          <w:sz w:val="22"/>
          <w:lang w:val="en-GB"/>
        </w:rPr>
      </w:pPr>
    </w:p>
    <w:p w14:paraId="1769627B" w14:textId="77777777" w:rsidR="00771B21" w:rsidRPr="004969E6" w:rsidRDefault="00771B21" w:rsidP="003C4A4B">
      <w:pPr>
        <w:rPr>
          <w:rFonts w:ascii="Arial" w:hAnsi="Arial" w:cs="Arial"/>
          <w:sz w:val="22"/>
          <w:lang w:val="en-GB"/>
        </w:rPr>
      </w:pPr>
    </w:p>
    <w:p w14:paraId="40F3C5AD" w14:textId="77777777" w:rsidR="003C4A4B" w:rsidRPr="004969E6" w:rsidRDefault="00F957E6" w:rsidP="007C3BCC">
      <w:pPr>
        <w:spacing w:line="276" w:lineRule="auto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>Dear Parents</w:t>
      </w:r>
      <w:r w:rsidR="003C4A4B" w:rsidRPr="004969E6">
        <w:rPr>
          <w:rFonts w:ascii="Arial" w:hAnsi="Arial" w:cs="Arial"/>
          <w:sz w:val="22"/>
          <w:lang w:val="en-GB"/>
        </w:rPr>
        <w:t>,</w:t>
      </w:r>
    </w:p>
    <w:p w14:paraId="62F35224" w14:textId="77777777" w:rsidR="000F5891" w:rsidRPr="004969E6" w:rsidRDefault="000F5891" w:rsidP="007C3BCC">
      <w:pPr>
        <w:spacing w:line="276" w:lineRule="auto"/>
        <w:rPr>
          <w:rFonts w:ascii="Arial" w:hAnsi="Arial" w:cs="Arial"/>
          <w:sz w:val="22"/>
          <w:lang w:val="en-GB"/>
        </w:rPr>
      </w:pPr>
    </w:p>
    <w:p w14:paraId="2BA3162E" w14:textId="070DEB6E" w:rsidR="00C81641" w:rsidRPr="004969E6" w:rsidRDefault="00F957E6">
      <w:pPr>
        <w:spacing w:after="200" w:line="276" w:lineRule="auto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 xml:space="preserve">Classes at school will start again for your child on 4 May 2020 or 11 May 2020. Due to the current pandemic situation, this return is subject to special hygiene and protective measures. These have been coordinated with health services and </w:t>
      </w:r>
      <w:r w:rsidR="00EE43D5" w:rsidRPr="004969E6">
        <w:rPr>
          <w:rFonts w:ascii="Arial" w:hAnsi="Arial" w:cs="Arial"/>
          <w:sz w:val="22"/>
          <w:lang w:val="en-GB"/>
        </w:rPr>
        <w:t>public health authorities.</w:t>
      </w:r>
      <w:r w:rsidRPr="004969E6">
        <w:rPr>
          <w:rFonts w:ascii="Arial" w:hAnsi="Arial" w:cs="Arial"/>
          <w:sz w:val="22"/>
          <w:lang w:val="en-GB"/>
        </w:rPr>
        <w:t xml:space="preserve"> </w:t>
      </w:r>
      <w:r w:rsidR="00EE43D5" w:rsidRPr="004969E6">
        <w:rPr>
          <w:rFonts w:ascii="Arial" w:hAnsi="Arial" w:cs="Arial"/>
          <w:sz w:val="22"/>
          <w:lang w:val="en-GB"/>
        </w:rPr>
        <w:t>For example, there is a strict social distancing requirement</w:t>
      </w:r>
      <w:r w:rsidR="000E5623" w:rsidRPr="004969E6">
        <w:rPr>
          <w:rFonts w:ascii="Arial" w:hAnsi="Arial" w:cs="Arial"/>
          <w:sz w:val="22"/>
          <w:lang w:val="en-GB"/>
        </w:rPr>
        <w:t xml:space="preserve"> generally</w:t>
      </w:r>
      <w:r w:rsidR="00EE43D5" w:rsidRPr="004969E6">
        <w:rPr>
          <w:rFonts w:ascii="Arial" w:hAnsi="Arial" w:cs="Arial"/>
          <w:sz w:val="22"/>
          <w:lang w:val="en-GB"/>
        </w:rPr>
        <w:t xml:space="preserve"> in place of minimum 2 meters and </w:t>
      </w:r>
      <w:r w:rsidR="000E5623" w:rsidRPr="004969E6">
        <w:rPr>
          <w:rFonts w:ascii="Arial" w:hAnsi="Arial" w:cs="Arial"/>
          <w:sz w:val="22"/>
          <w:lang w:val="en-GB"/>
        </w:rPr>
        <w:t>an</w:t>
      </w:r>
      <w:r w:rsidR="00EE43D5" w:rsidRPr="004969E6">
        <w:rPr>
          <w:rFonts w:ascii="Arial" w:hAnsi="Arial" w:cs="Arial"/>
          <w:sz w:val="22"/>
          <w:lang w:val="en-GB"/>
        </w:rPr>
        <w:t xml:space="preserve"> obligation to wear face coverings (simply fabric masks) outside the classrooms all over the school grounds. Of course, these masks may be worn voluntarily during lessons</w:t>
      </w:r>
      <w:r w:rsidR="000E5623" w:rsidRPr="004969E6">
        <w:rPr>
          <w:rFonts w:ascii="Arial" w:hAnsi="Arial" w:cs="Arial"/>
          <w:sz w:val="22"/>
          <w:lang w:val="en-GB"/>
        </w:rPr>
        <w:t>.</w:t>
      </w:r>
    </w:p>
    <w:p w14:paraId="2A96BA27" w14:textId="77777777" w:rsidR="00893FF8" w:rsidRPr="004969E6" w:rsidRDefault="00EE43D5" w:rsidP="00893FF8">
      <w:pPr>
        <w:spacing w:after="200" w:line="276" w:lineRule="auto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 xml:space="preserve">Nevertheless, it is possible for </w:t>
      </w:r>
      <w:r w:rsidR="00F97571" w:rsidRPr="004969E6">
        <w:rPr>
          <w:rFonts w:ascii="Arial" w:hAnsi="Arial" w:cs="Arial"/>
          <w:sz w:val="22"/>
          <w:lang w:val="en-GB"/>
        </w:rPr>
        <w:t xml:space="preserve">vulnerable </w:t>
      </w:r>
      <w:r w:rsidRPr="004969E6">
        <w:rPr>
          <w:rFonts w:ascii="Arial" w:hAnsi="Arial" w:cs="Arial"/>
          <w:sz w:val="22"/>
          <w:lang w:val="en-GB"/>
        </w:rPr>
        <w:t xml:space="preserve">pupils who are at risk of suffering a </w:t>
      </w:r>
      <w:r w:rsidR="00F97571" w:rsidRPr="004969E6">
        <w:rPr>
          <w:rFonts w:ascii="Arial" w:hAnsi="Arial" w:cs="Arial"/>
          <w:sz w:val="22"/>
          <w:lang w:val="en-GB"/>
        </w:rPr>
        <w:t>severe</w:t>
      </w:r>
      <w:r w:rsidRPr="004969E6">
        <w:rPr>
          <w:rFonts w:ascii="Arial" w:hAnsi="Arial" w:cs="Arial"/>
          <w:sz w:val="22"/>
          <w:lang w:val="en-GB"/>
        </w:rPr>
        <w:t xml:space="preserve"> course of the disease if infected with coronavirus to </w:t>
      </w:r>
      <w:r w:rsidR="00F97571" w:rsidRPr="004969E6">
        <w:rPr>
          <w:rFonts w:ascii="Arial" w:hAnsi="Arial" w:cs="Arial"/>
          <w:sz w:val="22"/>
          <w:lang w:val="en-GB"/>
        </w:rPr>
        <w:t>be released from compulsory school attendance. In such a case, you must inform the school accordingly and submit an appropriate medical certificate.</w:t>
      </w:r>
      <w:r w:rsidR="00893FF8" w:rsidRPr="004969E6">
        <w:rPr>
          <w:rFonts w:ascii="Arial" w:hAnsi="Arial" w:cs="Arial"/>
          <w:sz w:val="22"/>
          <w:lang w:val="en-GB"/>
        </w:rPr>
        <w:t xml:space="preserve"> </w:t>
      </w:r>
    </w:p>
    <w:p w14:paraId="73704308" w14:textId="3C0D8F39" w:rsidR="00893FF8" w:rsidRPr="004969E6" w:rsidRDefault="00F97571" w:rsidP="00893FF8">
      <w:pPr>
        <w:tabs>
          <w:tab w:val="left" w:pos="709"/>
        </w:tabs>
        <w:spacing w:after="120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>Underlying diseases that carry a higher risk of a severe course of the coronavirus disease include in particular</w:t>
      </w:r>
    </w:p>
    <w:p w14:paraId="34C87415" w14:textId="77777777" w:rsidR="00893FF8" w:rsidRPr="004969E6" w:rsidRDefault="00F97571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>Cardiovascular disease</w:t>
      </w:r>
      <w:r w:rsidR="00893FF8" w:rsidRPr="004969E6">
        <w:rPr>
          <w:rFonts w:ascii="Arial" w:hAnsi="Arial" w:cs="Arial"/>
          <w:sz w:val="22"/>
          <w:lang w:val="en-GB"/>
        </w:rPr>
        <w:t xml:space="preserve">, </w:t>
      </w:r>
      <w:r w:rsidRPr="004969E6">
        <w:rPr>
          <w:rFonts w:ascii="Arial" w:hAnsi="Arial" w:cs="Arial"/>
          <w:sz w:val="22"/>
          <w:lang w:val="en-GB"/>
        </w:rPr>
        <w:t>such as high blood pressure, coronary heart disease, heart attack in the medical history</w:t>
      </w:r>
    </w:p>
    <w:p w14:paraId="091A0BF2" w14:textId="77777777" w:rsidR="00893FF8" w:rsidRPr="004969E6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>Diabetes mellitus (</w:t>
      </w:r>
      <w:r w:rsidR="00E565FA" w:rsidRPr="004969E6">
        <w:rPr>
          <w:rFonts w:ascii="Arial" w:hAnsi="Arial" w:cs="Arial"/>
          <w:sz w:val="22"/>
          <w:lang w:val="en-GB"/>
        </w:rPr>
        <w:t>poorly controlled</w:t>
      </w:r>
      <w:r w:rsidRPr="004969E6">
        <w:rPr>
          <w:rFonts w:ascii="Arial" w:hAnsi="Arial" w:cs="Arial"/>
          <w:sz w:val="22"/>
          <w:lang w:val="en-GB"/>
        </w:rPr>
        <w:t>)</w:t>
      </w:r>
    </w:p>
    <w:p w14:paraId="4748ECE0" w14:textId="77777777" w:rsidR="00893FF8" w:rsidRPr="004969E6" w:rsidRDefault="00E565FA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 xml:space="preserve">Chronic diseases of the respiratory system, such as asthma (poorly controlled), chronic bronchitis, </w:t>
      </w:r>
      <w:r w:rsidR="00893FF8" w:rsidRPr="004969E6">
        <w:rPr>
          <w:rFonts w:ascii="Arial" w:hAnsi="Arial" w:cs="Arial"/>
          <w:sz w:val="22"/>
          <w:lang w:val="en-GB"/>
        </w:rPr>
        <w:t>COPD</w:t>
      </w:r>
    </w:p>
    <w:p w14:paraId="53B41C6C" w14:textId="77777777" w:rsidR="00893FF8" w:rsidRPr="004969E6" w:rsidRDefault="00E565FA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>Chronic diseases of the liver, such as hepatitis or cirrhosis</w:t>
      </w:r>
      <w:r w:rsidR="00893FF8" w:rsidRPr="004969E6">
        <w:rPr>
          <w:rFonts w:ascii="Arial" w:hAnsi="Arial" w:cs="Arial"/>
          <w:sz w:val="22"/>
          <w:lang w:val="en-GB"/>
        </w:rPr>
        <w:t xml:space="preserve"> </w:t>
      </w:r>
    </w:p>
    <w:p w14:paraId="3FB34D47" w14:textId="77777777" w:rsidR="00893FF8" w:rsidRPr="004969E6" w:rsidRDefault="00E565FA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>Diseases of the kidney that result, for example, in limited function or dialysis requirements</w:t>
      </w:r>
      <w:r w:rsidR="00893FF8" w:rsidRPr="004969E6">
        <w:rPr>
          <w:rFonts w:ascii="Arial" w:hAnsi="Arial" w:cs="Arial"/>
          <w:sz w:val="22"/>
          <w:lang w:val="en-GB"/>
        </w:rPr>
        <w:t xml:space="preserve"> </w:t>
      </w:r>
    </w:p>
    <w:p w14:paraId="5CA861CD" w14:textId="77777777" w:rsidR="00893FF8" w:rsidRPr="004969E6" w:rsidRDefault="00E565FA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>Cancer</w:t>
      </w:r>
    </w:p>
    <w:p w14:paraId="42BCDA7A" w14:textId="77777777" w:rsidR="00893FF8" w:rsidRPr="004969E6" w:rsidRDefault="00E565FA" w:rsidP="0035491E">
      <w:pPr>
        <w:spacing w:after="120"/>
        <w:jc w:val="both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bCs/>
          <w:sz w:val="22"/>
          <w:lang w:val="en-GB"/>
        </w:rPr>
        <w:t xml:space="preserve">The existence of a weakened or suppressed immune system may also increase the risk. </w:t>
      </w:r>
      <w:r w:rsidR="0036240D" w:rsidRPr="004969E6">
        <w:rPr>
          <w:rFonts w:ascii="Arial" w:hAnsi="Arial" w:cs="Arial"/>
          <w:bCs/>
          <w:sz w:val="22"/>
          <w:lang w:val="en-GB"/>
        </w:rPr>
        <w:t>This</w:t>
      </w:r>
      <w:r w:rsidRPr="004969E6">
        <w:rPr>
          <w:rFonts w:ascii="Arial" w:hAnsi="Arial" w:cs="Arial"/>
          <w:bCs/>
          <w:sz w:val="22"/>
          <w:lang w:val="en-GB"/>
        </w:rPr>
        <w:t xml:space="preserve"> include</w:t>
      </w:r>
      <w:r w:rsidR="0036240D" w:rsidRPr="004969E6">
        <w:rPr>
          <w:rFonts w:ascii="Arial" w:hAnsi="Arial" w:cs="Arial"/>
          <w:bCs/>
          <w:sz w:val="22"/>
          <w:lang w:val="en-GB"/>
        </w:rPr>
        <w:t>s</w:t>
      </w:r>
      <w:r w:rsidRPr="004969E6">
        <w:rPr>
          <w:rFonts w:ascii="Arial" w:hAnsi="Arial" w:cs="Arial"/>
          <w:bCs/>
          <w:sz w:val="22"/>
          <w:lang w:val="en-GB"/>
        </w:rPr>
        <w:t xml:space="preserve"> in particular</w:t>
      </w:r>
    </w:p>
    <w:p w14:paraId="62164E77" w14:textId="77777777" w:rsidR="00893FF8" w:rsidRPr="004969E6" w:rsidRDefault="00E565FA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>Primary immunodeficiency</w:t>
      </w:r>
    </w:p>
    <w:p w14:paraId="0CCD0466" w14:textId="4B01A861" w:rsidR="00893FF8" w:rsidRPr="004969E6" w:rsidRDefault="001422AA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>Caused</w:t>
      </w:r>
      <w:r w:rsidR="00E565FA" w:rsidRPr="004969E6">
        <w:rPr>
          <w:rFonts w:ascii="Arial" w:hAnsi="Arial" w:cs="Arial"/>
          <w:sz w:val="22"/>
          <w:lang w:val="en-GB"/>
        </w:rPr>
        <w:t xml:space="preserve"> by, </w:t>
      </w:r>
      <w:r w:rsidR="00707903" w:rsidRPr="004969E6">
        <w:rPr>
          <w:rFonts w:ascii="Arial" w:hAnsi="Arial" w:cs="Arial"/>
          <w:sz w:val="22"/>
          <w:lang w:val="en-GB"/>
        </w:rPr>
        <w:t>for example, multiple sclerosis or</w:t>
      </w:r>
      <w:r w:rsidR="00E565FA" w:rsidRPr="004969E6">
        <w:rPr>
          <w:rFonts w:ascii="Arial" w:hAnsi="Arial" w:cs="Arial"/>
          <w:sz w:val="22"/>
          <w:lang w:val="en-GB"/>
        </w:rPr>
        <w:t xml:space="preserve"> rheumatic disor</w:t>
      </w:r>
      <w:r w:rsidR="00707903" w:rsidRPr="004969E6">
        <w:rPr>
          <w:rFonts w:ascii="Arial" w:hAnsi="Arial" w:cs="Arial"/>
          <w:sz w:val="22"/>
          <w:lang w:val="en-GB"/>
        </w:rPr>
        <w:t>ders</w:t>
      </w:r>
    </w:p>
    <w:p w14:paraId="302E7660" w14:textId="7BAA7D2F" w:rsidR="00893FF8" w:rsidRPr="004969E6" w:rsidRDefault="001422AA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>Caused</w:t>
      </w:r>
      <w:r w:rsidR="0036240D" w:rsidRPr="004969E6">
        <w:rPr>
          <w:rFonts w:ascii="Arial" w:hAnsi="Arial" w:cs="Arial"/>
          <w:sz w:val="22"/>
          <w:lang w:val="en-GB"/>
        </w:rPr>
        <w:t xml:space="preserve"> by ingesting medication that result</w:t>
      </w:r>
      <w:r w:rsidR="000E5623" w:rsidRPr="004969E6">
        <w:rPr>
          <w:rFonts w:ascii="Arial" w:hAnsi="Arial" w:cs="Arial"/>
          <w:sz w:val="22"/>
          <w:lang w:val="en-GB"/>
        </w:rPr>
        <w:t>s</w:t>
      </w:r>
      <w:r w:rsidR="0036240D" w:rsidRPr="004969E6">
        <w:rPr>
          <w:rFonts w:ascii="Arial" w:hAnsi="Arial" w:cs="Arial"/>
          <w:sz w:val="22"/>
          <w:lang w:val="en-GB"/>
        </w:rPr>
        <w:t xml:space="preserve"> in a limited function of the immune system, e.g. cortisone</w:t>
      </w:r>
    </w:p>
    <w:p w14:paraId="018018FF" w14:textId="781E4C20" w:rsidR="00893FF8" w:rsidRPr="004969E6" w:rsidRDefault="001422AA" w:rsidP="0035491E">
      <w:pPr>
        <w:spacing w:after="200" w:line="276" w:lineRule="auto"/>
        <w:rPr>
          <w:rFonts w:ascii="Arial" w:hAnsi="Arial" w:cs="Arial"/>
          <w:sz w:val="22"/>
          <w:lang w:val="en-GB"/>
        </w:rPr>
      </w:pPr>
      <w:r w:rsidRPr="004969E6">
        <w:rPr>
          <w:rFonts w:ascii="Arial" w:hAnsi="Arial" w:cs="Arial"/>
          <w:sz w:val="22"/>
          <w:lang w:val="en-GB"/>
        </w:rPr>
        <w:t>Similarly, i</w:t>
      </w:r>
      <w:r w:rsidR="0036240D" w:rsidRPr="004969E6">
        <w:rPr>
          <w:rFonts w:ascii="Arial" w:hAnsi="Arial" w:cs="Arial"/>
          <w:sz w:val="22"/>
          <w:lang w:val="en-GB"/>
        </w:rPr>
        <w:t xml:space="preserve">f </w:t>
      </w:r>
      <w:r w:rsidRPr="004969E6">
        <w:rPr>
          <w:rFonts w:ascii="Arial" w:hAnsi="Arial" w:cs="Arial"/>
          <w:sz w:val="22"/>
          <w:lang w:val="en-GB"/>
        </w:rPr>
        <w:t>anyone</w:t>
      </w:r>
      <w:r w:rsidR="0036240D" w:rsidRPr="004969E6">
        <w:rPr>
          <w:rFonts w:ascii="Arial" w:hAnsi="Arial" w:cs="Arial"/>
          <w:sz w:val="22"/>
          <w:lang w:val="en-GB"/>
        </w:rPr>
        <w:t xml:space="preserve"> in your household is at</w:t>
      </w:r>
      <w:r w:rsidRPr="004969E6">
        <w:rPr>
          <w:rFonts w:ascii="Arial" w:hAnsi="Arial" w:cs="Arial"/>
          <w:sz w:val="22"/>
          <w:lang w:val="en-GB"/>
        </w:rPr>
        <w:t xml:space="preserve"> such a</w:t>
      </w:r>
      <w:r w:rsidR="0036240D" w:rsidRPr="004969E6">
        <w:rPr>
          <w:rFonts w:ascii="Arial" w:hAnsi="Arial" w:cs="Arial"/>
          <w:sz w:val="22"/>
          <w:lang w:val="en-GB"/>
        </w:rPr>
        <w:t xml:space="preserve"> risk of suffering a severe course of a coronavirus disease, your child may be released from attending classes at school. In this case, too, a medical certificate is required to confirm the condition.</w:t>
      </w:r>
      <w:r w:rsidR="00893FF8" w:rsidRPr="004969E6">
        <w:rPr>
          <w:rFonts w:ascii="Arial" w:hAnsi="Arial" w:cs="Arial"/>
          <w:sz w:val="22"/>
          <w:lang w:val="en-GB"/>
        </w:rPr>
        <w:t xml:space="preserve"> </w:t>
      </w:r>
    </w:p>
    <w:sectPr w:rsidR="00893FF8" w:rsidRPr="004969E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D8FC2" w14:textId="77777777" w:rsidR="000E5623" w:rsidRDefault="000E5623" w:rsidP="00FE58E7">
      <w:r>
        <w:separator/>
      </w:r>
    </w:p>
  </w:endnote>
  <w:endnote w:type="continuationSeparator" w:id="0">
    <w:p w14:paraId="30163C62" w14:textId="77777777" w:rsidR="000E5623" w:rsidRDefault="000E5623" w:rsidP="00F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ar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ar Pro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ar Headl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B9321" w14:textId="77777777" w:rsidR="000E5623" w:rsidRDefault="000E5623" w:rsidP="00FE58E7">
      <w:r>
        <w:separator/>
      </w:r>
    </w:p>
  </w:footnote>
  <w:footnote w:type="continuationSeparator" w:id="0">
    <w:p w14:paraId="3F869003" w14:textId="77777777" w:rsidR="000E5623" w:rsidRDefault="000E5623" w:rsidP="00FE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751E" w14:textId="77777777" w:rsidR="000E5623" w:rsidRPr="00C76550" w:rsidRDefault="000E5623" w:rsidP="00C765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8A9"/>
    <w:multiLevelType w:val="hybridMultilevel"/>
    <w:tmpl w:val="8F74E54A"/>
    <w:lvl w:ilvl="0" w:tplc="63D2C7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B29EE"/>
    <w:multiLevelType w:val="multilevel"/>
    <w:tmpl w:val="A948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9647E"/>
    <w:multiLevelType w:val="hybridMultilevel"/>
    <w:tmpl w:val="C3005076"/>
    <w:lvl w:ilvl="0" w:tplc="494AF9F4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8F643C"/>
    <w:multiLevelType w:val="hybridMultilevel"/>
    <w:tmpl w:val="A426D4A6"/>
    <w:lvl w:ilvl="0" w:tplc="2B3E69C8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8870AC"/>
    <w:multiLevelType w:val="hybridMultilevel"/>
    <w:tmpl w:val="9312C3E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4A2865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707CE76C">
      <w:start w:val="2"/>
      <w:numFmt w:val="bullet"/>
      <w:lvlText w:val="-"/>
      <w:lvlJc w:val="left"/>
      <w:pPr>
        <w:ind w:left="3600" w:hanging="360"/>
      </w:pPr>
      <w:rPr>
        <w:rFonts w:ascii="Saar" w:eastAsiaTheme="minorHAnsi" w:hAnsi="Saar" w:cs="Arial"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623A"/>
    <w:multiLevelType w:val="multilevel"/>
    <w:tmpl w:val="504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86980"/>
    <w:multiLevelType w:val="hybridMultilevel"/>
    <w:tmpl w:val="6A76AD5A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137EB"/>
    <w:multiLevelType w:val="hybridMultilevel"/>
    <w:tmpl w:val="2498502C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7598B"/>
    <w:multiLevelType w:val="hybridMultilevel"/>
    <w:tmpl w:val="D5023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36D18"/>
    <w:multiLevelType w:val="hybridMultilevel"/>
    <w:tmpl w:val="F47A742C"/>
    <w:lvl w:ilvl="0" w:tplc="6DB0571A">
      <w:start w:val="4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31EB1"/>
    <w:multiLevelType w:val="hybridMultilevel"/>
    <w:tmpl w:val="537AC2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106B3"/>
    <w:multiLevelType w:val="hybridMultilevel"/>
    <w:tmpl w:val="524E0600"/>
    <w:lvl w:ilvl="0" w:tplc="E892DB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6138A"/>
    <w:multiLevelType w:val="hybridMultilevel"/>
    <w:tmpl w:val="A8AA30B8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69A7"/>
    <w:multiLevelType w:val="multilevel"/>
    <w:tmpl w:val="F814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10D64"/>
    <w:multiLevelType w:val="hybridMultilevel"/>
    <w:tmpl w:val="64BC17E2"/>
    <w:lvl w:ilvl="0" w:tplc="E280EE4C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DAB70E8"/>
    <w:multiLevelType w:val="hybridMultilevel"/>
    <w:tmpl w:val="EF02B1DA"/>
    <w:lvl w:ilvl="0" w:tplc="F8D6C55C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E06775C"/>
    <w:multiLevelType w:val="hybridMultilevel"/>
    <w:tmpl w:val="B850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9626D"/>
    <w:multiLevelType w:val="hybridMultilevel"/>
    <w:tmpl w:val="B2B65F46"/>
    <w:lvl w:ilvl="0" w:tplc="43A80290">
      <w:start w:val="4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56468"/>
    <w:multiLevelType w:val="multilevel"/>
    <w:tmpl w:val="855A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0D7C86"/>
    <w:multiLevelType w:val="hybridMultilevel"/>
    <w:tmpl w:val="2498502C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05B11"/>
    <w:multiLevelType w:val="hybridMultilevel"/>
    <w:tmpl w:val="85F6CFFA"/>
    <w:lvl w:ilvl="0" w:tplc="4FAAC4E8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BEC35EE"/>
    <w:multiLevelType w:val="hybridMultilevel"/>
    <w:tmpl w:val="25520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838ED"/>
    <w:multiLevelType w:val="hybridMultilevel"/>
    <w:tmpl w:val="61D48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24FDF"/>
    <w:multiLevelType w:val="hybridMultilevel"/>
    <w:tmpl w:val="C9DE01CC"/>
    <w:lvl w:ilvl="0" w:tplc="63D2C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D480E"/>
    <w:multiLevelType w:val="multilevel"/>
    <w:tmpl w:val="087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216F6"/>
    <w:multiLevelType w:val="hybridMultilevel"/>
    <w:tmpl w:val="424A9B9C"/>
    <w:lvl w:ilvl="0" w:tplc="E3DAA186">
      <w:start w:val="26"/>
      <w:numFmt w:val="bullet"/>
      <w:lvlText w:val=""/>
      <w:lvlJc w:val="left"/>
      <w:pPr>
        <w:ind w:left="1069" w:hanging="360"/>
      </w:pPr>
      <w:rPr>
        <w:rFonts w:ascii="Wingdings" w:eastAsiaTheme="minorHAnsi" w:hAnsi="Wingdings" w:cs="Saar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B6676B"/>
    <w:multiLevelType w:val="hybridMultilevel"/>
    <w:tmpl w:val="89087CBC"/>
    <w:lvl w:ilvl="0" w:tplc="BDCE2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6113C"/>
    <w:multiLevelType w:val="hybridMultilevel"/>
    <w:tmpl w:val="B6161912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AAB5025"/>
    <w:multiLevelType w:val="hybridMultilevel"/>
    <w:tmpl w:val="B1B616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18"/>
  </w:num>
  <w:num w:numId="5">
    <w:abstractNumId w:val="13"/>
  </w:num>
  <w:num w:numId="6">
    <w:abstractNumId w:val="21"/>
  </w:num>
  <w:num w:numId="7">
    <w:abstractNumId w:val="11"/>
  </w:num>
  <w:num w:numId="8">
    <w:abstractNumId w:val="12"/>
  </w:num>
  <w:num w:numId="9">
    <w:abstractNumId w:val="17"/>
  </w:num>
  <w:num w:numId="10">
    <w:abstractNumId w:val="9"/>
  </w:num>
  <w:num w:numId="11">
    <w:abstractNumId w:val="7"/>
  </w:num>
  <w:num w:numId="12">
    <w:abstractNumId w:val="20"/>
  </w:num>
  <w:num w:numId="13">
    <w:abstractNumId w:val="14"/>
  </w:num>
  <w:num w:numId="14">
    <w:abstractNumId w:val="2"/>
  </w:num>
  <w:num w:numId="15">
    <w:abstractNumId w:val="15"/>
  </w:num>
  <w:num w:numId="16">
    <w:abstractNumId w:val="3"/>
  </w:num>
  <w:num w:numId="17">
    <w:abstractNumId w:val="19"/>
  </w:num>
  <w:num w:numId="18">
    <w:abstractNumId w:val="6"/>
  </w:num>
  <w:num w:numId="19">
    <w:abstractNumId w:val="26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28"/>
  </w:num>
  <w:num w:numId="25">
    <w:abstractNumId w:val="27"/>
  </w:num>
  <w:num w:numId="26">
    <w:abstractNumId w:val="25"/>
  </w:num>
  <w:num w:numId="27">
    <w:abstractNumId w:val="8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D3"/>
    <w:rsid w:val="00006DA3"/>
    <w:rsid w:val="00014FE9"/>
    <w:rsid w:val="000169DC"/>
    <w:rsid w:val="000169F7"/>
    <w:rsid w:val="00016AAC"/>
    <w:rsid w:val="00020E32"/>
    <w:rsid w:val="00022CCF"/>
    <w:rsid w:val="00022F52"/>
    <w:rsid w:val="0004343A"/>
    <w:rsid w:val="00044EE8"/>
    <w:rsid w:val="000523E5"/>
    <w:rsid w:val="0006264B"/>
    <w:rsid w:val="00063660"/>
    <w:rsid w:val="0006448E"/>
    <w:rsid w:val="00067421"/>
    <w:rsid w:val="0007014C"/>
    <w:rsid w:val="00073CCD"/>
    <w:rsid w:val="00081169"/>
    <w:rsid w:val="00082A95"/>
    <w:rsid w:val="00087687"/>
    <w:rsid w:val="00091171"/>
    <w:rsid w:val="00091854"/>
    <w:rsid w:val="00091A3D"/>
    <w:rsid w:val="000B0519"/>
    <w:rsid w:val="000B3B84"/>
    <w:rsid w:val="000C282E"/>
    <w:rsid w:val="000D5CD3"/>
    <w:rsid w:val="000E1AA8"/>
    <w:rsid w:val="000E5623"/>
    <w:rsid w:val="000E6BA7"/>
    <w:rsid w:val="000F0133"/>
    <w:rsid w:val="000F4FE1"/>
    <w:rsid w:val="000F5891"/>
    <w:rsid w:val="0010103C"/>
    <w:rsid w:val="001021EA"/>
    <w:rsid w:val="00104251"/>
    <w:rsid w:val="00106657"/>
    <w:rsid w:val="00117652"/>
    <w:rsid w:val="00121241"/>
    <w:rsid w:val="0012187B"/>
    <w:rsid w:val="00126BF7"/>
    <w:rsid w:val="001273F1"/>
    <w:rsid w:val="0013091B"/>
    <w:rsid w:val="001328EE"/>
    <w:rsid w:val="00132AB3"/>
    <w:rsid w:val="001333CE"/>
    <w:rsid w:val="001422AA"/>
    <w:rsid w:val="00174375"/>
    <w:rsid w:val="0018167B"/>
    <w:rsid w:val="00182639"/>
    <w:rsid w:val="00182671"/>
    <w:rsid w:val="00183E1F"/>
    <w:rsid w:val="00191AB6"/>
    <w:rsid w:val="001A3F51"/>
    <w:rsid w:val="001A4142"/>
    <w:rsid w:val="001A653B"/>
    <w:rsid w:val="001B06E5"/>
    <w:rsid w:val="001B1137"/>
    <w:rsid w:val="001B5D2E"/>
    <w:rsid w:val="001B7812"/>
    <w:rsid w:val="001D089A"/>
    <w:rsid w:val="001E3346"/>
    <w:rsid w:val="001E57F4"/>
    <w:rsid w:val="001E6983"/>
    <w:rsid w:val="00201AEF"/>
    <w:rsid w:val="0023337C"/>
    <w:rsid w:val="00234AB7"/>
    <w:rsid w:val="00235187"/>
    <w:rsid w:val="002362FB"/>
    <w:rsid w:val="00243062"/>
    <w:rsid w:val="00243595"/>
    <w:rsid w:val="002524EA"/>
    <w:rsid w:val="0025317D"/>
    <w:rsid w:val="002566F4"/>
    <w:rsid w:val="00257B62"/>
    <w:rsid w:val="00264B9C"/>
    <w:rsid w:val="002775B5"/>
    <w:rsid w:val="002836A4"/>
    <w:rsid w:val="00295311"/>
    <w:rsid w:val="00297EF1"/>
    <w:rsid w:val="002A08B4"/>
    <w:rsid w:val="002A2208"/>
    <w:rsid w:val="002A3B91"/>
    <w:rsid w:val="002A4F33"/>
    <w:rsid w:val="002C3AE8"/>
    <w:rsid w:val="002C4DE9"/>
    <w:rsid w:val="002C563F"/>
    <w:rsid w:val="002C6765"/>
    <w:rsid w:val="002C6CA6"/>
    <w:rsid w:val="002C71E9"/>
    <w:rsid w:val="002E0B07"/>
    <w:rsid w:val="002E4635"/>
    <w:rsid w:val="002E4CA9"/>
    <w:rsid w:val="002E533E"/>
    <w:rsid w:val="002F4615"/>
    <w:rsid w:val="002F58FB"/>
    <w:rsid w:val="003012F4"/>
    <w:rsid w:val="00310403"/>
    <w:rsid w:val="00310D60"/>
    <w:rsid w:val="00312868"/>
    <w:rsid w:val="00334BB1"/>
    <w:rsid w:val="003364E3"/>
    <w:rsid w:val="00342C3D"/>
    <w:rsid w:val="00351470"/>
    <w:rsid w:val="0035491E"/>
    <w:rsid w:val="0036240D"/>
    <w:rsid w:val="0036249E"/>
    <w:rsid w:val="00365607"/>
    <w:rsid w:val="003665E6"/>
    <w:rsid w:val="00371296"/>
    <w:rsid w:val="0038148B"/>
    <w:rsid w:val="00381D82"/>
    <w:rsid w:val="00384CD1"/>
    <w:rsid w:val="00392B11"/>
    <w:rsid w:val="00395380"/>
    <w:rsid w:val="003B11CF"/>
    <w:rsid w:val="003B195A"/>
    <w:rsid w:val="003B568A"/>
    <w:rsid w:val="003C07DA"/>
    <w:rsid w:val="003C4A4B"/>
    <w:rsid w:val="003C72AD"/>
    <w:rsid w:val="003E2560"/>
    <w:rsid w:val="003E2B39"/>
    <w:rsid w:val="003E6CB1"/>
    <w:rsid w:val="003F367E"/>
    <w:rsid w:val="003F75E0"/>
    <w:rsid w:val="00401306"/>
    <w:rsid w:val="00401A25"/>
    <w:rsid w:val="00401E6D"/>
    <w:rsid w:val="004059E8"/>
    <w:rsid w:val="00411100"/>
    <w:rsid w:val="00414844"/>
    <w:rsid w:val="0042303A"/>
    <w:rsid w:val="00431711"/>
    <w:rsid w:val="0044517E"/>
    <w:rsid w:val="00457786"/>
    <w:rsid w:val="00460071"/>
    <w:rsid w:val="00461495"/>
    <w:rsid w:val="00463315"/>
    <w:rsid w:val="00473B3C"/>
    <w:rsid w:val="00475096"/>
    <w:rsid w:val="00476B7B"/>
    <w:rsid w:val="004777F7"/>
    <w:rsid w:val="0048628B"/>
    <w:rsid w:val="004877D2"/>
    <w:rsid w:val="00491892"/>
    <w:rsid w:val="00492DF0"/>
    <w:rsid w:val="004944DD"/>
    <w:rsid w:val="00495086"/>
    <w:rsid w:val="004969E6"/>
    <w:rsid w:val="004B458D"/>
    <w:rsid w:val="004C30D5"/>
    <w:rsid w:val="004C3952"/>
    <w:rsid w:val="004C3D05"/>
    <w:rsid w:val="004E4C2D"/>
    <w:rsid w:val="004E5F00"/>
    <w:rsid w:val="004E6E8D"/>
    <w:rsid w:val="004F11C7"/>
    <w:rsid w:val="004F1CB3"/>
    <w:rsid w:val="004F241B"/>
    <w:rsid w:val="004F7E24"/>
    <w:rsid w:val="00500A58"/>
    <w:rsid w:val="005022FD"/>
    <w:rsid w:val="005117FF"/>
    <w:rsid w:val="0051424A"/>
    <w:rsid w:val="00515A17"/>
    <w:rsid w:val="005216CB"/>
    <w:rsid w:val="00527A78"/>
    <w:rsid w:val="00532FAD"/>
    <w:rsid w:val="005353E9"/>
    <w:rsid w:val="00537963"/>
    <w:rsid w:val="005413F9"/>
    <w:rsid w:val="00552173"/>
    <w:rsid w:val="005560CA"/>
    <w:rsid w:val="005572A2"/>
    <w:rsid w:val="0056786B"/>
    <w:rsid w:val="00572A9F"/>
    <w:rsid w:val="0057519E"/>
    <w:rsid w:val="00580178"/>
    <w:rsid w:val="00593501"/>
    <w:rsid w:val="0059474F"/>
    <w:rsid w:val="00597EF8"/>
    <w:rsid w:val="005A33A4"/>
    <w:rsid w:val="005A49ED"/>
    <w:rsid w:val="005A7467"/>
    <w:rsid w:val="005B127C"/>
    <w:rsid w:val="005D44AB"/>
    <w:rsid w:val="005D6B6B"/>
    <w:rsid w:val="005D6DC7"/>
    <w:rsid w:val="005E3205"/>
    <w:rsid w:val="005F7CBA"/>
    <w:rsid w:val="00603010"/>
    <w:rsid w:val="006042AC"/>
    <w:rsid w:val="00610C06"/>
    <w:rsid w:val="006150CE"/>
    <w:rsid w:val="00624800"/>
    <w:rsid w:val="006250A7"/>
    <w:rsid w:val="00626CA2"/>
    <w:rsid w:val="00631A6A"/>
    <w:rsid w:val="00637942"/>
    <w:rsid w:val="006404B3"/>
    <w:rsid w:val="006423C8"/>
    <w:rsid w:val="00653EE3"/>
    <w:rsid w:val="00660FA0"/>
    <w:rsid w:val="0066308D"/>
    <w:rsid w:val="00664665"/>
    <w:rsid w:val="00667A81"/>
    <w:rsid w:val="006777FF"/>
    <w:rsid w:val="00681839"/>
    <w:rsid w:val="00690FFF"/>
    <w:rsid w:val="00691718"/>
    <w:rsid w:val="006A6548"/>
    <w:rsid w:val="006C6F73"/>
    <w:rsid w:val="006D4C85"/>
    <w:rsid w:val="006D5E83"/>
    <w:rsid w:val="006D67CA"/>
    <w:rsid w:val="006E3702"/>
    <w:rsid w:val="006E52AD"/>
    <w:rsid w:val="00702FB3"/>
    <w:rsid w:val="00703609"/>
    <w:rsid w:val="00703648"/>
    <w:rsid w:val="007050EC"/>
    <w:rsid w:val="00707903"/>
    <w:rsid w:val="0071570F"/>
    <w:rsid w:val="00723980"/>
    <w:rsid w:val="00724A2F"/>
    <w:rsid w:val="00726600"/>
    <w:rsid w:val="00735287"/>
    <w:rsid w:val="00740518"/>
    <w:rsid w:val="00742399"/>
    <w:rsid w:val="00747DDF"/>
    <w:rsid w:val="007523C0"/>
    <w:rsid w:val="0075315D"/>
    <w:rsid w:val="007536E9"/>
    <w:rsid w:val="0075585B"/>
    <w:rsid w:val="007577BD"/>
    <w:rsid w:val="00757935"/>
    <w:rsid w:val="00771B21"/>
    <w:rsid w:val="00773012"/>
    <w:rsid w:val="00781247"/>
    <w:rsid w:val="007816C6"/>
    <w:rsid w:val="007916A8"/>
    <w:rsid w:val="007A673D"/>
    <w:rsid w:val="007B2615"/>
    <w:rsid w:val="007B3C5E"/>
    <w:rsid w:val="007B789F"/>
    <w:rsid w:val="007C3BCC"/>
    <w:rsid w:val="007E03E1"/>
    <w:rsid w:val="007F254D"/>
    <w:rsid w:val="00805E45"/>
    <w:rsid w:val="00813ABE"/>
    <w:rsid w:val="0081471F"/>
    <w:rsid w:val="008153DF"/>
    <w:rsid w:val="0082537B"/>
    <w:rsid w:val="008351BF"/>
    <w:rsid w:val="00847AC9"/>
    <w:rsid w:val="00852974"/>
    <w:rsid w:val="008576AE"/>
    <w:rsid w:val="00864F75"/>
    <w:rsid w:val="0087466E"/>
    <w:rsid w:val="008809C7"/>
    <w:rsid w:val="00893FF8"/>
    <w:rsid w:val="008940AE"/>
    <w:rsid w:val="0089626E"/>
    <w:rsid w:val="008A4465"/>
    <w:rsid w:val="008A49DA"/>
    <w:rsid w:val="008A4CEA"/>
    <w:rsid w:val="008B2A59"/>
    <w:rsid w:val="008B6088"/>
    <w:rsid w:val="008B7641"/>
    <w:rsid w:val="008D0290"/>
    <w:rsid w:val="008D4EE2"/>
    <w:rsid w:val="008E44CD"/>
    <w:rsid w:val="008F3AE3"/>
    <w:rsid w:val="00901345"/>
    <w:rsid w:val="0090137A"/>
    <w:rsid w:val="0091591B"/>
    <w:rsid w:val="009348DD"/>
    <w:rsid w:val="00937AB6"/>
    <w:rsid w:val="00950652"/>
    <w:rsid w:val="00955EF3"/>
    <w:rsid w:val="00961C52"/>
    <w:rsid w:val="00975C37"/>
    <w:rsid w:val="00985A64"/>
    <w:rsid w:val="00995C75"/>
    <w:rsid w:val="009B1606"/>
    <w:rsid w:val="009B2145"/>
    <w:rsid w:val="009B2FB9"/>
    <w:rsid w:val="009B4CE0"/>
    <w:rsid w:val="009B6359"/>
    <w:rsid w:val="009C1FF2"/>
    <w:rsid w:val="009C26A9"/>
    <w:rsid w:val="009C667D"/>
    <w:rsid w:val="009D551C"/>
    <w:rsid w:val="009E444A"/>
    <w:rsid w:val="009E6DFF"/>
    <w:rsid w:val="009F6384"/>
    <w:rsid w:val="00A1610A"/>
    <w:rsid w:val="00A20D54"/>
    <w:rsid w:val="00A249C2"/>
    <w:rsid w:val="00A32352"/>
    <w:rsid w:val="00A32D13"/>
    <w:rsid w:val="00A350B2"/>
    <w:rsid w:val="00A408B5"/>
    <w:rsid w:val="00A466AA"/>
    <w:rsid w:val="00A472DA"/>
    <w:rsid w:val="00A52590"/>
    <w:rsid w:val="00A54871"/>
    <w:rsid w:val="00A54F72"/>
    <w:rsid w:val="00A56E1A"/>
    <w:rsid w:val="00A57930"/>
    <w:rsid w:val="00A6345B"/>
    <w:rsid w:val="00A65560"/>
    <w:rsid w:val="00A65CA1"/>
    <w:rsid w:val="00A7138C"/>
    <w:rsid w:val="00A7182F"/>
    <w:rsid w:val="00A72F63"/>
    <w:rsid w:val="00A76BC4"/>
    <w:rsid w:val="00A81520"/>
    <w:rsid w:val="00A8485B"/>
    <w:rsid w:val="00A930B4"/>
    <w:rsid w:val="00A94E44"/>
    <w:rsid w:val="00AA7868"/>
    <w:rsid w:val="00AB632B"/>
    <w:rsid w:val="00AB7DF2"/>
    <w:rsid w:val="00AC40EB"/>
    <w:rsid w:val="00AC66F1"/>
    <w:rsid w:val="00AD4F18"/>
    <w:rsid w:val="00AE16D3"/>
    <w:rsid w:val="00AE469B"/>
    <w:rsid w:val="00AF4357"/>
    <w:rsid w:val="00AF6AE7"/>
    <w:rsid w:val="00B07D8C"/>
    <w:rsid w:val="00B15247"/>
    <w:rsid w:val="00B23E34"/>
    <w:rsid w:val="00B31AE0"/>
    <w:rsid w:val="00B33104"/>
    <w:rsid w:val="00B438D6"/>
    <w:rsid w:val="00B44548"/>
    <w:rsid w:val="00B4659E"/>
    <w:rsid w:val="00B52261"/>
    <w:rsid w:val="00B56653"/>
    <w:rsid w:val="00B60209"/>
    <w:rsid w:val="00B64FC4"/>
    <w:rsid w:val="00B7018B"/>
    <w:rsid w:val="00B84047"/>
    <w:rsid w:val="00BA2E3A"/>
    <w:rsid w:val="00BA5ABE"/>
    <w:rsid w:val="00BB6BF2"/>
    <w:rsid w:val="00BC02E6"/>
    <w:rsid w:val="00BC0E2A"/>
    <w:rsid w:val="00BC4F0F"/>
    <w:rsid w:val="00BC66AF"/>
    <w:rsid w:val="00BD1D6E"/>
    <w:rsid w:val="00BD431A"/>
    <w:rsid w:val="00BD6BCB"/>
    <w:rsid w:val="00BD6DC3"/>
    <w:rsid w:val="00BE09A6"/>
    <w:rsid w:val="00BE5925"/>
    <w:rsid w:val="00C018CB"/>
    <w:rsid w:val="00C10CD7"/>
    <w:rsid w:val="00C311AC"/>
    <w:rsid w:val="00C3420C"/>
    <w:rsid w:val="00C4306E"/>
    <w:rsid w:val="00C45203"/>
    <w:rsid w:val="00C6655C"/>
    <w:rsid w:val="00C76550"/>
    <w:rsid w:val="00C76688"/>
    <w:rsid w:val="00C81641"/>
    <w:rsid w:val="00C8323F"/>
    <w:rsid w:val="00C85E50"/>
    <w:rsid w:val="00CA7718"/>
    <w:rsid w:val="00CB05E5"/>
    <w:rsid w:val="00CB1EAC"/>
    <w:rsid w:val="00CB3EEB"/>
    <w:rsid w:val="00CB6EF1"/>
    <w:rsid w:val="00CC1B01"/>
    <w:rsid w:val="00CC1CD2"/>
    <w:rsid w:val="00CC55E5"/>
    <w:rsid w:val="00CE07C6"/>
    <w:rsid w:val="00D05B7C"/>
    <w:rsid w:val="00D1428B"/>
    <w:rsid w:val="00D1556E"/>
    <w:rsid w:val="00D16FEF"/>
    <w:rsid w:val="00D2219B"/>
    <w:rsid w:val="00D22E62"/>
    <w:rsid w:val="00D304AC"/>
    <w:rsid w:val="00D30DFE"/>
    <w:rsid w:val="00D356C3"/>
    <w:rsid w:val="00D3633F"/>
    <w:rsid w:val="00D57873"/>
    <w:rsid w:val="00D61928"/>
    <w:rsid w:val="00D715C2"/>
    <w:rsid w:val="00D742D5"/>
    <w:rsid w:val="00D767E2"/>
    <w:rsid w:val="00D7742A"/>
    <w:rsid w:val="00D81D45"/>
    <w:rsid w:val="00D87423"/>
    <w:rsid w:val="00D90EC2"/>
    <w:rsid w:val="00DA5DA0"/>
    <w:rsid w:val="00DD1E8D"/>
    <w:rsid w:val="00DE27A9"/>
    <w:rsid w:val="00DE6E35"/>
    <w:rsid w:val="00E00D99"/>
    <w:rsid w:val="00E01DD0"/>
    <w:rsid w:val="00E03BB6"/>
    <w:rsid w:val="00E1239F"/>
    <w:rsid w:val="00E15B78"/>
    <w:rsid w:val="00E34FE5"/>
    <w:rsid w:val="00E400FA"/>
    <w:rsid w:val="00E45665"/>
    <w:rsid w:val="00E565FA"/>
    <w:rsid w:val="00E56F80"/>
    <w:rsid w:val="00E60F4B"/>
    <w:rsid w:val="00E63E06"/>
    <w:rsid w:val="00E66FE6"/>
    <w:rsid w:val="00E67329"/>
    <w:rsid w:val="00E762A5"/>
    <w:rsid w:val="00E80605"/>
    <w:rsid w:val="00E8180F"/>
    <w:rsid w:val="00E83BF9"/>
    <w:rsid w:val="00E9275C"/>
    <w:rsid w:val="00E9600D"/>
    <w:rsid w:val="00EA0DF1"/>
    <w:rsid w:val="00EA5487"/>
    <w:rsid w:val="00EA7B02"/>
    <w:rsid w:val="00EB5A98"/>
    <w:rsid w:val="00EC669B"/>
    <w:rsid w:val="00ED2C57"/>
    <w:rsid w:val="00ED3BA3"/>
    <w:rsid w:val="00ED7B0A"/>
    <w:rsid w:val="00EE43D5"/>
    <w:rsid w:val="00EE7A2F"/>
    <w:rsid w:val="00F07E22"/>
    <w:rsid w:val="00F07F0B"/>
    <w:rsid w:val="00F11A78"/>
    <w:rsid w:val="00F13296"/>
    <w:rsid w:val="00F157C8"/>
    <w:rsid w:val="00F175D3"/>
    <w:rsid w:val="00F23C34"/>
    <w:rsid w:val="00F26A9F"/>
    <w:rsid w:val="00F30302"/>
    <w:rsid w:val="00F342B7"/>
    <w:rsid w:val="00F36340"/>
    <w:rsid w:val="00F40187"/>
    <w:rsid w:val="00F402F5"/>
    <w:rsid w:val="00F57061"/>
    <w:rsid w:val="00F6699D"/>
    <w:rsid w:val="00F81492"/>
    <w:rsid w:val="00F91CBD"/>
    <w:rsid w:val="00F957E6"/>
    <w:rsid w:val="00F95E6F"/>
    <w:rsid w:val="00F97571"/>
    <w:rsid w:val="00FA1C3E"/>
    <w:rsid w:val="00FA31F8"/>
    <w:rsid w:val="00FA459D"/>
    <w:rsid w:val="00FB0B01"/>
    <w:rsid w:val="00FB1613"/>
    <w:rsid w:val="00FB278E"/>
    <w:rsid w:val="00FB39B0"/>
    <w:rsid w:val="00FB4437"/>
    <w:rsid w:val="00FB5E93"/>
    <w:rsid w:val="00FC7A3A"/>
    <w:rsid w:val="00FE58E7"/>
    <w:rsid w:val="00FF2AEB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DE4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104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rsid w:val="00FE58E7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E58E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E58E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8E7"/>
  </w:style>
  <w:style w:type="table" w:styleId="Tabellenraster">
    <w:name w:val="Table Grid"/>
    <w:basedOn w:val="NormaleTabelle"/>
    <w:uiPriority w:val="59"/>
    <w:rsid w:val="00FE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53EE3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653EE3"/>
    <w:rPr>
      <w:b/>
    </w:rPr>
  </w:style>
  <w:style w:type="character" w:styleId="Seitenzahl">
    <w:name w:val="page number"/>
    <w:basedOn w:val="Absatz-Standardschriftart"/>
    <w:rsid w:val="00016AAC"/>
  </w:style>
  <w:style w:type="paragraph" w:customStyle="1" w:styleId="Adressblock8pt">
    <w:name w:val="Adressblock_8pt"/>
    <w:basedOn w:val="Standard"/>
    <w:link w:val="Adressblock8ptZchn"/>
    <w:qFormat/>
    <w:rsid w:val="00B31AE0"/>
    <w:rPr>
      <w:sz w:val="16"/>
    </w:rPr>
  </w:style>
  <w:style w:type="paragraph" w:styleId="KeinLeerraum">
    <w:name w:val="No Spacing"/>
    <w:uiPriority w:val="1"/>
    <w:rsid w:val="003B11CF"/>
    <w:pPr>
      <w:spacing w:after="0" w:line="240" w:lineRule="auto"/>
    </w:pPr>
  </w:style>
  <w:style w:type="character" w:customStyle="1" w:styleId="Adressblock8ptZchn">
    <w:name w:val="Adressblock_8pt Zchn"/>
    <w:basedOn w:val="KopfzeileZchn"/>
    <w:link w:val="Adressblock8pt"/>
    <w:rsid w:val="00B31AE0"/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809C7"/>
    <w:rPr>
      <w:color w:val="808080"/>
    </w:rPr>
  </w:style>
  <w:style w:type="paragraph" w:customStyle="1" w:styleId="BriefText">
    <w:name w:val="BriefText"/>
    <w:basedOn w:val="Standard"/>
    <w:qFormat/>
    <w:rsid w:val="007B2615"/>
    <w:pPr>
      <w:spacing w:after="200" w:line="276" w:lineRule="auto"/>
    </w:pPr>
  </w:style>
  <w:style w:type="paragraph" w:styleId="Textkrper">
    <w:name w:val="Body Text"/>
    <w:basedOn w:val="Standard"/>
    <w:link w:val="TextkrperZchn"/>
    <w:uiPriority w:val="99"/>
    <w:rsid w:val="0059474F"/>
    <w:pPr>
      <w:widowControl w:val="0"/>
      <w:spacing w:before="8"/>
      <w:ind w:left="253"/>
    </w:pPr>
    <w:rPr>
      <w:rFonts w:ascii="Saar Pro" w:eastAsia="Saar" w:hAnsi="Saar Pro" w:cs="Times New Roman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474F"/>
    <w:rPr>
      <w:rFonts w:ascii="Saar Pro" w:eastAsia="Saar" w:hAnsi="Saar Pro" w:cs="Times New Roman"/>
      <w:sz w:val="16"/>
      <w:szCs w:val="16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8A4465"/>
    <w:rPr>
      <w:color w:val="0000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C02E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715C2"/>
    <w:rPr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15C2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715C2"/>
    <w:rPr>
      <w:vertAlign w:val="superscript"/>
    </w:rPr>
  </w:style>
  <w:style w:type="paragraph" w:customStyle="1" w:styleId="Default">
    <w:name w:val="Default"/>
    <w:rsid w:val="00D715C2"/>
    <w:pPr>
      <w:autoSpaceDE w:val="0"/>
      <w:autoSpaceDN w:val="0"/>
      <w:adjustRightInd w:val="0"/>
      <w:spacing w:after="0" w:line="240" w:lineRule="auto"/>
    </w:pPr>
    <w:rPr>
      <w:rFonts w:ascii="Saar" w:hAnsi="Saar" w:cs="Saar"/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C66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C667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C667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7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7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104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rsid w:val="00FE58E7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E58E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E58E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8E7"/>
  </w:style>
  <w:style w:type="table" w:styleId="Tabellenraster">
    <w:name w:val="Table Grid"/>
    <w:basedOn w:val="NormaleTabelle"/>
    <w:uiPriority w:val="59"/>
    <w:rsid w:val="00FE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53EE3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653EE3"/>
    <w:rPr>
      <w:b/>
    </w:rPr>
  </w:style>
  <w:style w:type="character" w:styleId="Seitenzahl">
    <w:name w:val="page number"/>
    <w:basedOn w:val="Absatz-Standardschriftart"/>
    <w:rsid w:val="00016AAC"/>
  </w:style>
  <w:style w:type="paragraph" w:customStyle="1" w:styleId="Adressblock8pt">
    <w:name w:val="Adressblock_8pt"/>
    <w:basedOn w:val="Standard"/>
    <w:link w:val="Adressblock8ptZchn"/>
    <w:qFormat/>
    <w:rsid w:val="00B31AE0"/>
    <w:rPr>
      <w:sz w:val="16"/>
    </w:rPr>
  </w:style>
  <w:style w:type="paragraph" w:styleId="KeinLeerraum">
    <w:name w:val="No Spacing"/>
    <w:uiPriority w:val="1"/>
    <w:rsid w:val="003B11CF"/>
    <w:pPr>
      <w:spacing w:after="0" w:line="240" w:lineRule="auto"/>
    </w:pPr>
  </w:style>
  <w:style w:type="character" w:customStyle="1" w:styleId="Adressblock8ptZchn">
    <w:name w:val="Adressblock_8pt Zchn"/>
    <w:basedOn w:val="KopfzeileZchn"/>
    <w:link w:val="Adressblock8pt"/>
    <w:rsid w:val="00B31AE0"/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809C7"/>
    <w:rPr>
      <w:color w:val="808080"/>
    </w:rPr>
  </w:style>
  <w:style w:type="paragraph" w:customStyle="1" w:styleId="BriefText">
    <w:name w:val="BriefText"/>
    <w:basedOn w:val="Standard"/>
    <w:qFormat/>
    <w:rsid w:val="007B2615"/>
    <w:pPr>
      <w:spacing w:after="200" w:line="276" w:lineRule="auto"/>
    </w:pPr>
  </w:style>
  <w:style w:type="paragraph" w:styleId="Textkrper">
    <w:name w:val="Body Text"/>
    <w:basedOn w:val="Standard"/>
    <w:link w:val="TextkrperZchn"/>
    <w:uiPriority w:val="99"/>
    <w:rsid w:val="0059474F"/>
    <w:pPr>
      <w:widowControl w:val="0"/>
      <w:spacing w:before="8"/>
      <w:ind w:left="253"/>
    </w:pPr>
    <w:rPr>
      <w:rFonts w:ascii="Saar Pro" w:eastAsia="Saar" w:hAnsi="Saar Pro" w:cs="Times New Roman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474F"/>
    <w:rPr>
      <w:rFonts w:ascii="Saar Pro" w:eastAsia="Saar" w:hAnsi="Saar Pro" w:cs="Times New Roman"/>
      <w:sz w:val="16"/>
      <w:szCs w:val="16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8A4465"/>
    <w:rPr>
      <w:color w:val="0000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C02E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715C2"/>
    <w:rPr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15C2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715C2"/>
    <w:rPr>
      <w:vertAlign w:val="superscript"/>
    </w:rPr>
  </w:style>
  <w:style w:type="paragraph" w:customStyle="1" w:styleId="Default">
    <w:name w:val="Default"/>
    <w:rsid w:val="00D715C2"/>
    <w:pPr>
      <w:autoSpaceDE w:val="0"/>
      <w:autoSpaceDN w:val="0"/>
      <w:adjustRightInd w:val="0"/>
      <w:spacing w:after="0" w:line="240" w:lineRule="auto"/>
    </w:pPr>
    <w:rPr>
      <w:rFonts w:ascii="Saar" w:hAnsi="Saar" w:cs="Saar"/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C66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C667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C667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7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487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95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0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8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10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895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2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3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3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2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62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12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164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15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96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78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42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87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583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67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44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77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5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500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16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85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735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3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2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2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8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7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33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791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518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8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SAARLAND">
      <a:dk1>
        <a:sysClr val="windowText" lastClr="000000"/>
      </a:dk1>
      <a:lt1>
        <a:sysClr val="window" lastClr="FFFFFF"/>
      </a:lt1>
      <a:dk2>
        <a:srgbClr val="002D5B"/>
      </a:dk2>
      <a:lt2>
        <a:srgbClr val="8392B2"/>
      </a:lt2>
      <a:accent1>
        <a:srgbClr val="00B0DF"/>
      </a:accent1>
      <a:accent2>
        <a:srgbClr val="6FAABC"/>
      </a:accent2>
      <a:accent3>
        <a:srgbClr val="9C88BB"/>
      </a:accent3>
      <a:accent4>
        <a:srgbClr val="55B3A2"/>
      </a:accent4>
      <a:accent5>
        <a:srgbClr val="97BF0D"/>
      </a:accent5>
      <a:accent6>
        <a:srgbClr val="008D36"/>
      </a:accent6>
      <a:hlink>
        <a:srgbClr val="000000"/>
      </a:hlink>
      <a:folHlink>
        <a:srgbClr val="000000"/>
      </a:folHlink>
    </a:clrScheme>
    <a:fontScheme name="Saarland1">
      <a:majorFont>
        <a:latin typeface="Saar Headline"/>
        <a:ea typeface=""/>
        <a:cs typeface=""/>
      </a:majorFont>
      <a:minorFont>
        <a:latin typeface="Sa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B790-2601-42F9-B92D-96DE9724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Saarland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Annerose Wannemacher</dc:creator>
  <cp:lastModifiedBy>Annerose Wannemacher</cp:lastModifiedBy>
  <cp:revision>3</cp:revision>
  <cp:lastPrinted>2020-04-30T12:16:00Z</cp:lastPrinted>
  <dcterms:created xsi:type="dcterms:W3CDTF">2020-05-08T13:01:00Z</dcterms:created>
  <dcterms:modified xsi:type="dcterms:W3CDTF">2020-05-08T13:02:00Z</dcterms:modified>
</cp:coreProperties>
</file>