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F4" w:rsidRPr="00391A15" w:rsidRDefault="00101980" w:rsidP="00AD2BF4">
      <w:pPr>
        <w:jc w:val="center"/>
        <w:rPr>
          <w:rFonts w:ascii="Arial" w:hAnsi="Arial" w:cs="Arial"/>
          <w:b/>
          <w:sz w:val="24"/>
          <w:szCs w:val="24"/>
        </w:rPr>
      </w:pPr>
      <w:r w:rsidRPr="00391A15">
        <w:rPr>
          <w:rFonts w:ascii="Arial" w:hAnsi="Arial" w:cs="Arial"/>
          <w:b/>
          <w:sz w:val="24"/>
          <w:szCs w:val="24"/>
        </w:rPr>
        <w:t xml:space="preserve">Erlass zur Einrichtung eines Schulversuchs „Sportlich bewegte Grundschule“ </w:t>
      </w:r>
    </w:p>
    <w:p w:rsidR="00E907B4" w:rsidRPr="00391A15" w:rsidRDefault="00101980" w:rsidP="00AD2BF4">
      <w:pPr>
        <w:jc w:val="center"/>
        <w:rPr>
          <w:rFonts w:ascii="Arial" w:hAnsi="Arial" w:cs="Arial"/>
          <w:b/>
          <w:sz w:val="24"/>
          <w:szCs w:val="24"/>
        </w:rPr>
      </w:pPr>
      <w:r w:rsidRPr="00391A15">
        <w:rPr>
          <w:rFonts w:ascii="Arial" w:hAnsi="Arial" w:cs="Arial"/>
          <w:b/>
          <w:sz w:val="24"/>
          <w:szCs w:val="24"/>
        </w:rPr>
        <w:t xml:space="preserve">an der Grundschule </w:t>
      </w:r>
      <w:proofErr w:type="spellStart"/>
      <w:r w:rsidR="003E0B11">
        <w:rPr>
          <w:rFonts w:ascii="Arial" w:hAnsi="Arial" w:cs="Arial"/>
          <w:b/>
          <w:sz w:val="24"/>
          <w:szCs w:val="24"/>
        </w:rPr>
        <w:t>Landsweiler</w:t>
      </w:r>
      <w:proofErr w:type="spellEnd"/>
      <w:r w:rsidR="003E0B11">
        <w:rPr>
          <w:rFonts w:ascii="Arial" w:hAnsi="Arial" w:cs="Arial"/>
          <w:b/>
          <w:sz w:val="24"/>
          <w:szCs w:val="24"/>
        </w:rPr>
        <w:t>-Reden</w:t>
      </w:r>
    </w:p>
    <w:p w:rsidR="001B097D" w:rsidRPr="00391A15" w:rsidRDefault="001B097D" w:rsidP="00CE4CD1">
      <w:pPr>
        <w:jc w:val="both"/>
        <w:rPr>
          <w:rFonts w:ascii="Arial" w:hAnsi="Arial" w:cs="Arial"/>
          <w:b/>
          <w:sz w:val="24"/>
          <w:szCs w:val="24"/>
        </w:rPr>
      </w:pPr>
      <w:r w:rsidRPr="00391A15">
        <w:rPr>
          <w:rFonts w:ascii="Arial" w:hAnsi="Arial" w:cs="Arial"/>
          <w:sz w:val="24"/>
          <w:szCs w:val="24"/>
        </w:rPr>
        <w:tab/>
      </w:r>
      <w:r w:rsidRPr="00391A15">
        <w:rPr>
          <w:rFonts w:ascii="Arial" w:hAnsi="Arial" w:cs="Arial"/>
          <w:sz w:val="24"/>
          <w:szCs w:val="24"/>
        </w:rPr>
        <w:tab/>
      </w:r>
      <w:r w:rsidRPr="00391A15">
        <w:rPr>
          <w:rFonts w:ascii="Arial" w:hAnsi="Arial" w:cs="Arial"/>
          <w:sz w:val="24"/>
          <w:szCs w:val="24"/>
        </w:rPr>
        <w:tab/>
      </w:r>
      <w:r w:rsidRPr="00391A15">
        <w:rPr>
          <w:rFonts w:ascii="Arial" w:hAnsi="Arial" w:cs="Arial"/>
          <w:sz w:val="24"/>
          <w:szCs w:val="24"/>
        </w:rPr>
        <w:tab/>
      </w:r>
      <w:r w:rsidRPr="00391A15">
        <w:rPr>
          <w:rFonts w:ascii="Arial" w:hAnsi="Arial" w:cs="Arial"/>
          <w:sz w:val="24"/>
          <w:szCs w:val="24"/>
        </w:rPr>
        <w:tab/>
      </w:r>
      <w:r w:rsidRPr="00391A15">
        <w:rPr>
          <w:rFonts w:ascii="Arial" w:hAnsi="Arial" w:cs="Arial"/>
          <w:b/>
          <w:sz w:val="24"/>
          <w:szCs w:val="24"/>
        </w:rPr>
        <w:t xml:space="preserve">Vom </w:t>
      </w:r>
    </w:p>
    <w:p w:rsidR="00101980" w:rsidRDefault="00101980" w:rsidP="00CE4CD1">
      <w:pPr>
        <w:jc w:val="both"/>
        <w:rPr>
          <w:rFonts w:ascii="Arial" w:hAnsi="Arial" w:cs="Arial"/>
          <w:sz w:val="24"/>
          <w:szCs w:val="24"/>
        </w:rPr>
      </w:pPr>
      <w:r w:rsidRPr="00391A15">
        <w:rPr>
          <w:rFonts w:ascii="Arial" w:hAnsi="Arial" w:cs="Arial"/>
          <w:sz w:val="24"/>
          <w:szCs w:val="24"/>
        </w:rPr>
        <w:t xml:space="preserve">Aufgrund des § 5 Abs. 1 des Gesetzes zur Ordnung des Schulwesens im Saarland (Schulordnungsgesetz: SchoG) in der Fassung der Bekanntmachung vom 21. August 1996 (Amtsbl. S. 846; 1997 S. 147 zuletzt geändert durch </w:t>
      </w:r>
      <w:r w:rsidR="0067212B" w:rsidRPr="00391A15">
        <w:rPr>
          <w:rFonts w:ascii="Arial" w:hAnsi="Arial" w:cs="Arial"/>
          <w:sz w:val="24"/>
          <w:szCs w:val="24"/>
        </w:rPr>
        <w:t xml:space="preserve">Artikel 1 des Gesetzes vom </w:t>
      </w:r>
      <w:r w:rsidR="00274511" w:rsidRPr="00391A15">
        <w:rPr>
          <w:rFonts w:ascii="Arial" w:hAnsi="Arial" w:cs="Arial"/>
          <w:sz w:val="24"/>
          <w:szCs w:val="24"/>
        </w:rPr>
        <w:t xml:space="preserve">25 Juni 2014 </w:t>
      </w:r>
      <w:r w:rsidRPr="00391A15">
        <w:rPr>
          <w:rFonts w:ascii="Arial" w:hAnsi="Arial" w:cs="Arial"/>
          <w:sz w:val="24"/>
          <w:szCs w:val="24"/>
        </w:rPr>
        <w:t>(</w:t>
      </w:r>
      <w:proofErr w:type="spellStart"/>
      <w:r w:rsidRPr="00391A15">
        <w:rPr>
          <w:rFonts w:ascii="Arial" w:hAnsi="Arial" w:cs="Arial"/>
          <w:sz w:val="24"/>
          <w:szCs w:val="24"/>
        </w:rPr>
        <w:t>Amtsbl.</w:t>
      </w:r>
      <w:r w:rsidR="00391A15">
        <w:rPr>
          <w:rFonts w:ascii="Arial" w:hAnsi="Arial" w:cs="Arial"/>
          <w:sz w:val="24"/>
          <w:szCs w:val="24"/>
        </w:rPr>
        <w:t>I</w:t>
      </w:r>
      <w:proofErr w:type="spellEnd"/>
      <w:r w:rsidR="00AD1C0A" w:rsidRPr="00391A15">
        <w:rPr>
          <w:rFonts w:ascii="Arial" w:hAnsi="Arial" w:cs="Arial"/>
          <w:sz w:val="24"/>
          <w:szCs w:val="24"/>
        </w:rPr>
        <w:t xml:space="preserve"> S. 296</w:t>
      </w:r>
      <w:r w:rsidR="001B097D" w:rsidRPr="00391A15">
        <w:rPr>
          <w:rFonts w:ascii="Arial" w:hAnsi="Arial" w:cs="Arial"/>
          <w:sz w:val="24"/>
          <w:szCs w:val="24"/>
        </w:rPr>
        <w:t>)</w:t>
      </w:r>
      <w:r w:rsidRPr="00391A15">
        <w:rPr>
          <w:rFonts w:ascii="Arial" w:hAnsi="Arial" w:cs="Arial"/>
          <w:sz w:val="24"/>
          <w:szCs w:val="24"/>
        </w:rPr>
        <w:t xml:space="preserve"> wird an der Grundschule </w:t>
      </w:r>
      <w:proofErr w:type="spellStart"/>
      <w:r w:rsidR="003E0B11">
        <w:rPr>
          <w:rFonts w:ascii="Arial" w:hAnsi="Arial" w:cs="Arial"/>
          <w:sz w:val="24"/>
          <w:szCs w:val="24"/>
        </w:rPr>
        <w:t>Landsweiler</w:t>
      </w:r>
      <w:proofErr w:type="spellEnd"/>
      <w:r w:rsidR="003E0B11">
        <w:rPr>
          <w:rFonts w:ascii="Arial" w:hAnsi="Arial" w:cs="Arial"/>
          <w:sz w:val="24"/>
          <w:szCs w:val="24"/>
        </w:rPr>
        <w:t>-Reden</w:t>
      </w:r>
      <w:r w:rsidRPr="00391A15">
        <w:rPr>
          <w:rFonts w:ascii="Arial" w:hAnsi="Arial" w:cs="Arial"/>
          <w:sz w:val="24"/>
          <w:szCs w:val="24"/>
        </w:rPr>
        <w:t xml:space="preserve"> ein Schulversuch zur besonderen </w:t>
      </w:r>
      <w:proofErr w:type="gramStart"/>
      <w:r w:rsidRPr="00391A15">
        <w:rPr>
          <w:rFonts w:ascii="Arial" w:hAnsi="Arial" w:cs="Arial"/>
          <w:sz w:val="24"/>
          <w:szCs w:val="24"/>
        </w:rPr>
        <w:t>Sportorientierung,  Bewegungs</w:t>
      </w:r>
      <w:proofErr w:type="gramEnd"/>
      <w:r w:rsidRPr="00391A15">
        <w:rPr>
          <w:rFonts w:ascii="Arial" w:hAnsi="Arial" w:cs="Arial"/>
          <w:sz w:val="24"/>
          <w:szCs w:val="24"/>
        </w:rPr>
        <w:t>- und Gesundheitserziehung eingerichtet.</w:t>
      </w:r>
    </w:p>
    <w:p w:rsidR="00391A15" w:rsidRPr="00391A15" w:rsidRDefault="00391A15" w:rsidP="00CE4CD1">
      <w:pPr>
        <w:jc w:val="both"/>
        <w:rPr>
          <w:rFonts w:ascii="Arial" w:hAnsi="Arial" w:cs="Arial"/>
          <w:sz w:val="24"/>
          <w:szCs w:val="24"/>
        </w:rPr>
      </w:pPr>
    </w:p>
    <w:p w:rsidR="00101980" w:rsidRDefault="00101980" w:rsidP="00CE4CD1">
      <w:pPr>
        <w:pStyle w:val="Listenabsatz"/>
        <w:numPr>
          <w:ilvl w:val="0"/>
          <w:numId w:val="1"/>
        </w:numPr>
        <w:jc w:val="both"/>
        <w:rPr>
          <w:rFonts w:ascii="Arial" w:hAnsi="Arial" w:cs="Arial"/>
          <w:b/>
          <w:sz w:val="24"/>
          <w:szCs w:val="24"/>
        </w:rPr>
      </w:pPr>
      <w:r w:rsidRPr="00391A15">
        <w:rPr>
          <w:rFonts w:ascii="Arial" w:hAnsi="Arial" w:cs="Arial"/>
          <w:b/>
          <w:sz w:val="24"/>
          <w:szCs w:val="24"/>
        </w:rPr>
        <w:t>Allgemeines</w:t>
      </w:r>
    </w:p>
    <w:p w:rsidR="00391A15" w:rsidRPr="00391A15" w:rsidRDefault="00391A15" w:rsidP="00391A15">
      <w:pPr>
        <w:pStyle w:val="Listenabsatz"/>
        <w:jc w:val="both"/>
        <w:rPr>
          <w:rFonts w:ascii="Arial" w:hAnsi="Arial" w:cs="Arial"/>
          <w:b/>
          <w:sz w:val="24"/>
          <w:szCs w:val="24"/>
        </w:rPr>
      </w:pPr>
    </w:p>
    <w:p w:rsidR="00101980" w:rsidRPr="00391A15" w:rsidRDefault="00391A15" w:rsidP="00CE4CD1">
      <w:pPr>
        <w:pStyle w:val="Listenabsatz"/>
        <w:numPr>
          <w:ilvl w:val="1"/>
          <w:numId w:val="1"/>
        </w:numPr>
        <w:jc w:val="both"/>
        <w:rPr>
          <w:rFonts w:ascii="Arial" w:hAnsi="Arial" w:cs="Arial"/>
          <w:b/>
          <w:sz w:val="24"/>
          <w:szCs w:val="24"/>
        </w:rPr>
      </w:pPr>
      <w:r>
        <w:rPr>
          <w:rFonts w:ascii="Arial" w:hAnsi="Arial" w:cs="Arial"/>
          <w:b/>
          <w:sz w:val="24"/>
          <w:szCs w:val="24"/>
        </w:rPr>
        <w:t xml:space="preserve"> </w:t>
      </w:r>
      <w:r w:rsidR="00101980" w:rsidRPr="00391A15">
        <w:rPr>
          <w:rFonts w:ascii="Arial" w:hAnsi="Arial" w:cs="Arial"/>
          <w:b/>
          <w:sz w:val="24"/>
          <w:szCs w:val="24"/>
        </w:rPr>
        <w:t>Ziel des Schulversuchs</w:t>
      </w:r>
    </w:p>
    <w:p w:rsidR="00101980" w:rsidRPr="00391A15" w:rsidRDefault="00C3135F" w:rsidP="00C3135F">
      <w:pPr>
        <w:keepLines/>
        <w:tabs>
          <w:tab w:val="right" w:pos="6691"/>
          <w:tab w:val="left" w:pos="7031"/>
        </w:tabs>
        <w:spacing w:after="20"/>
        <w:ind w:left="709"/>
        <w:jc w:val="both"/>
        <w:rPr>
          <w:rFonts w:ascii="Arial" w:hAnsi="Arial" w:cs="Arial"/>
          <w:color w:val="FF0000"/>
          <w:sz w:val="24"/>
          <w:szCs w:val="24"/>
        </w:rPr>
      </w:pPr>
      <w:r>
        <w:rPr>
          <w:rFonts w:ascii="Arial" w:hAnsi="Arial" w:cs="Arial"/>
          <w:sz w:val="24"/>
          <w:szCs w:val="24"/>
        </w:rPr>
        <w:tab/>
      </w:r>
      <w:r w:rsidR="00101980" w:rsidRPr="00391A15">
        <w:rPr>
          <w:rFonts w:ascii="Arial" w:hAnsi="Arial" w:cs="Arial"/>
          <w:sz w:val="24"/>
          <w:szCs w:val="24"/>
        </w:rPr>
        <w:t xml:space="preserve">Im Rahmen des Schulversuchs werden in Zusammenarbeit </w:t>
      </w:r>
      <w:r w:rsidR="003E0B11">
        <w:rPr>
          <w:rFonts w:ascii="Arial" w:hAnsi="Arial" w:cs="Arial"/>
          <w:sz w:val="24"/>
          <w:szCs w:val="24"/>
        </w:rPr>
        <w:t xml:space="preserve">mit der Gemeinde Schiffweiler </w:t>
      </w:r>
      <w:r w:rsidR="00101980" w:rsidRPr="00391A15">
        <w:rPr>
          <w:rFonts w:ascii="Arial" w:hAnsi="Arial" w:cs="Arial"/>
          <w:sz w:val="24"/>
          <w:szCs w:val="24"/>
        </w:rPr>
        <w:t>die pädagogischen und organisatori</w:t>
      </w:r>
      <w:r w:rsidR="00101980" w:rsidRPr="00236D92">
        <w:rPr>
          <w:rFonts w:ascii="Arial" w:hAnsi="Arial" w:cs="Arial"/>
          <w:sz w:val="24"/>
          <w:szCs w:val="24"/>
        </w:rPr>
        <w:t>schen Möglichkeiten einer</w:t>
      </w:r>
      <w:r w:rsidRPr="00236D92">
        <w:rPr>
          <w:rFonts w:ascii="Arial" w:hAnsi="Arial" w:cs="Arial"/>
          <w:sz w:val="24"/>
          <w:szCs w:val="24"/>
        </w:rPr>
        <w:t xml:space="preserve"> besonderen Sportorientierung und </w:t>
      </w:r>
      <w:r w:rsidR="00101980" w:rsidRPr="00236D92">
        <w:rPr>
          <w:rFonts w:ascii="Arial" w:hAnsi="Arial" w:cs="Arial"/>
          <w:sz w:val="24"/>
          <w:szCs w:val="24"/>
        </w:rPr>
        <w:t xml:space="preserve">Bewegungserziehung erprobt. </w:t>
      </w:r>
      <w:r w:rsidR="00990ECC" w:rsidRPr="00236D92">
        <w:rPr>
          <w:rFonts w:ascii="Arial" w:hAnsi="Arial" w:cs="Arial"/>
          <w:sz w:val="24"/>
          <w:szCs w:val="24"/>
        </w:rPr>
        <w:t>Es wird in dem erarbeitete</w:t>
      </w:r>
      <w:r w:rsidR="003E0B11">
        <w:rPr>
          <w:rFonts w:ascii="Arial" w:hAnsi="Arial" w:cs="Arial"/>
          <w:sz w:val="24"/>
          <w:szCs w:val="24"/>
        </w:rPr>
        <w:t>n Profil besonderen Wert darauf</w:t>
      </w:r>
      <w:r w:rsidR="00990ECC" w:rsidRPr="00236D92">
        <w:rPr>
          <w:rFonts w:ascii="Arial" w:hAnsi="Arial" w:cs="Arial"/>
          <w:sz w:val="24"/>
          <w:szCs w:val="24"/>
        </w:rPr>
        <w:t>gelegt, Bewegung und Entspannung verstärkt zu vermitteln. Die Kinder erwer</w:t>
      </w:r>
      <w:r w:rsidR="00990ECC" w:rsidRPr="00391A15">
        <w:rPr>
          <w:rFonts w:ascii="Arial" w:hAnsi="Arial" w:cs="Arial"/>
          <w:sz w:val="24"/>
          <w:szCs w:val="24"/>
        </w:rPr>
        <w:t>ben dabei nachhaltig grundlegende Prinzipien und Strategien der Gesundheitserziehung.</w:t>
      </w:r>
      <w:r w:rsidR="00990ECC" w:rsidRPr="00391A15">
        <w:rPr>
          <w:rFonts w:ascii="Arial" w:hAnsi="Arial" w:cs="Arial"/>
          <w:color w:val="FF0000"/>
          <w:sz w:val="24"/>
          <w:szCs w:val="24"/>
        </w:rPr>
        <w:t xml:space="preserve"> </w:t>
      </w:r>
    </w:p>
    <w:p w:rsidR="00863EB0" w:rsidRPr="00391A15" w:rsidRDefault="00863EB0" w:rsidP="00CE4CD1">
      <w:pPr>
        <w:keepLines/>
        <w:tabs>
          <w:tab w:val="right" w:pos="6691"/>
          <w:tab w:val="left" w:pos="7031"/>
        </w:tabs>
        <w:spacing w:after="20"/>
        <w:jc w:val="both"/>
        <w:rPr>
          <w:rFonts w:ascii="Arial" w:hAnsi="Arial" w:cs="Arial"/>
          <w:color w:val="FF0000"/>
          <w:sz w:val="24"/>
          <w:szCs w:val="24"/>
        </w:rPr>
      </w:pPr>
    </w:p>
    <w:p w:rsidR="00101980" w:rsidRPr="00391A15" w:rsidRDefault="00391A15" w:rsidP="00CE4CD1">
      <w:pPr>
        <w:pStyle w:val="Listenabsatz"/>
        <w:numPr>
          <w:ilvl w:val="1"/>
          <w:numId w:val="1"/>
        </w:numPr>
        <w:jc w:val="both"/>
        <w:rPr>
          <w:rFonts w:ascii="Arial" w:hAnsi="Arial" w:cs="Arial"/>
          <w:b/>
          <w:sz w:val="24"/>
          <w:szCs w:val="24"/>
        </w:rPr>
      </w:pPr>
      <w:r>
        <w:rPr>
          <w:rFonts w:ascii="Arial" w:hAnsi="Arial" w:cs="Arial"/>
          <w:b/>
          <w:sz w:val="24"/>
          <w:szCs w:val="24"/>
        </w:rPr>
        <w:t xml:space="preserve"> </w:t>
      </w:r>
      <w:r w:rsidR="00272232" w:rsidRPr="00391A15">
        <w:rPr>
          <w:rFonts w:ascii="Arial" w:hAnsi="Arial" w:cs="Arial"/>
          <w:b/>
          <w:sz w:val="24"/>
          <w:szCs w:val="24"/>
        </w:rPr>
        <w:t>Struktur, Notengebung</w:t>
      </w:r>
    </w:p>
    <w:p w:rsidR="00272232" w:rsidRPr="00391A15" w:rsidRDefault="00272232" w:rsidP="00CE4CD1">
      <w:pPr>
        <w:pStyle w:val="Listenabsatz"/>
        <w:jc w:val="both"/>
        <w:rPr>
          <w:rFonts w:ascii="Arial" w:hAnsi="Arial" w:cs="Arial"/>
          <w:sz w:val="24"/>
          <w:szCs w:val="24"/>
        </w:rPr>
      </w:pPr>
      <w:r w:rsidRPr="00391A15">
        <w:rPr>
          <w:rFonts w:ascii="Arial" w:hAnsi="Arial" w:cs="Arial"/>
          <w:sz w:val="24"/>
          <w:szCs w:val="24"/>
        </w:rPr>
        <w:t>Dem Fach</w:t>
      </w:r>
      <w:r w:rsidR="0067212B" w:rsidRPr="00391A15">
        <w:rPr>
          <w:rFonts w:ascii="Arial" w:hAnsi="Arial" w:cs="Arial"/>
          <w:sz w:val="24"/>
          <w:szCs w:val="24"/>
        </w:rPr>
        <w:t>unterricht</w:t>
      </w:r>
      <w:r w:rsidRPr="00391A15">
        <w:rPr>
          <w:rFonts w:ascii="Arial" w:hAnsi="Arial" w:cs="Arial"/>
          <w:sz w:val="24"/>
          <w:szCs w:val="24"/>
        </w:rPr>
        <w:t xml:space="preserve"> liegt die Stundentafel der Grundschule gemäß Nr. 3 zu Grunde. Alle Kinder nehmen am Regelunterricht teil. Im Fach Sport erhalten sie eine zusätzliche dritte Stunde. Für die Notengebung gelten die allgemeinen Vorschriften.</w:t>
      </w:r>
    </w:p>
    <w:p w:rsidR="00272232" w:rsidRPr="00391A15" w:rsidRDefault="00272232" w:rsidP="00CE4CD1">
      <w:pPr>
        <w:pStyle w:val="Listenabsatz"/>
        <w:jc w:val="both"/>
        <w:rPr>
          <w:rFonts w:ascii="Arial" w:hAnsi="Arial" w:cs="Arial"/>
          <w:sz w:val="24"/>
          <w:szCs w:val="24"/>
        </w:rPr>
      </w:pPr>
    </w:p>
    <w:p w:rsidR="00272232" w:rsidRPr="00391A15" w:rsidRDefault="00272232" w:rsidP="00CE4CD1">
      <w:pPr>
        <w:pStyle w:val="Listenabsatz"/>
        <w:jc w:val="both"/>
        <w:rPr>
          <w:rFonts w:ascii="Arial" w:hAnsi="Arial" w:cs="Arial"/>
          <w:sz w:val="24"/>
          <w:szCs w:val="24"/>
        </w:rPr>
      </w:pPr>
      <w:r w:rsidRPr="00391A15">
        <w:rPr>
          <w:rFonts w:ascii="Arial" w:hAnsi="Arial" w:cs="Arial"/>
          <w:sz w:val="24"/>
          <w:szCs w:val="24"/>
        </w:rPr>
        <w:t>Beginnend mit dem Schuljahr 20</w:t>
      </w:r>
      <w:r w:rsidR="003E0B11">
        <w:rPr>
          <w:rFonts w:ascii="Arial" w:hAnsi="Arial" w:cs="Arial"/>
          <w:sz w:val="24"/>
          <w:szCs w:val="24"/>
        </w:rPr>
        <w:t xml:space="preserve">24/25 </w:t>
      </w:r>
      <w:r w:rsidRPr="00391A15">
        <w:rPr>
          <w:rFonts w:ascii="Arial" w:hAnsi="Arial" w:cs="Arial"/>
          <w:sz w:val="24"/>
          <w:szCs w:val="24"/>
        </w:rPr>
        <w:t>nehmen die Kinder im</w:t>
      </w:r>
      <w:r w:rsidR="003E0B11">
        <w:rPr>
          <w:rFonts w:ascii="Arial" w:hAnsi="Arial" w:cs="Arial"/>
          <w:sz w:val="24"/>
          <w:szCs w:val="24"/>
        </w:rPr>
        <w:t xml:space="preserve"> zweiten </w:t>
      </w:r>
      <w:r w:rsidRPr="00391A15">
        <w:rPr>
          <w:rFonts w:ascii="Arial" w:hAnsi="Arial" w:cs="Arial"/>
          <w:sz w:val="24"/>
          <w:szCs w:val="24"/>
        </w:rPr>
        <w:t>Schuljahr</w:t>
      </w:r>
      <w:r w:rsidR="003E0B11">
        <w:rPr>
          <w:rFonts w:ascii="Arial" w:hAnsi="Arial" w:cs="Arial"/>
          <w:sz w:val="24"/>
          <w:szCs w:val="24"/>
        </w:rPr>
        <w:t xml:space="preserve"> </w:t>
      </w:r>
      <w:r w:rsidRPr="00391A15">
        <w:rPr>
          <w:rFonts w:ascii="Arial" w:hAnsi="Arial" w:cs="Arial"/>
          <w:sz w:val="24"/>
          <w:szCs w:val="24"/>
        </w:rPr>
        <w:t xml:space="preserve">an einem </w:t>
      </w:r>
      <w:r w:rsidR="003B796D">
        <w:rPr>
          <w:rFonts w:ascii="Arial" w:hAnsi="Arial" w:cs="Arial"/>
          <w:sz w:val="24"/>
          <w:szCs w:val="24"/>
        </w:rPr>
        <w:t>dreimonatigen</w:t>
      </w:r>
      <w:r w:rsidR="00431E3C" w:rsidRPr="00391A15">
        <w:rPr>
          <w:rFonts w:ascii="Arial" w:hAnsi="Arial" w:cs="Arial"/>
          <w:sz w:val="24"/>
          <w:szCs w:val="24"/>
        </w:rPr>
        <w:t xml:space="preserve"> </w:t>
      </w:r>
      <w:r w:rsidR="003E0B11">
        <w:rPr>
          <w:rFonts w:ascii="Arial" w:hAnsi="Arial" w:cs="Arial"/>
          <w:sz w:val="24"/>
          <w:szCs w:val="24"/>
        </w:rPr>
        <w:t>Wassergewöhnungs- und Grundlehrgang</w:t>
      </w:r>
      <w:r w:rsidRPr="00391A15">
        <w:rPr>
          <w:rFonts w:ascii="Arial" w:hAnsi="Arial" w:cs="Arial"/>
          <w:sz w:val="24"/>
          <w:szCs w:val="24"/>
        </w:rPr>
        <w:t xml:space="preserve"> im Schwimmen teil. </w:t>
      </w:r>
      <w:r w:rsidR="003E0B11">
        <w:rPr>
          <w:rFonts w:ascii="Arial" w:hAnsi="Arial" w:cs="Arial"/>
          <w:sz w:val="24"/>
          <w:szCs w:val="24"/>
        </w:rPr>
        <w:t>I</w:t>
      </w:r>
      <w:r w:rsidR="00C56DC5" w:rsidRPr="00391A15">
        <w:rPr>
          <w:rFonts w:ascii="Arial" w:hAnsi="Arial" w:cs="Arial"/>
          <w:sz w:val="24"/>
          <w:szCs w:val="24"/>
        </w:rPr>
        <w:t xml:space="preserve">m </w:t>
      </w:r>
      <w:r w:rsidR="003E0B11">
        <w:rPr>
          <w:rFonts w:ascii="Arial" w:hAnsi="Arial" w:cs="Arial"/>
          <w:sz w:val="24"/>
          <w:szCs w:val="24"/>
        </w:rPr>
        <w:t>dritten</w:t>
      </w:r>
      <w:r w:rsidR="00C56DC5" w:rsidRPr="00391A15">
        <w:rPr>
          <w:rFonts w:ascii="Arial" w:hAnsi="Arial" w:cs="Arial"/>
          <w:sz w:val="24"/>
          <w:szCs w:val="24"/>
        </w:rPr>
        <w:t xml:space="preserve"> Schuljahr</w:t>
      </w:r>
      <w:r w:rsidR="003E0B11">
        <w:rPr>
          <w:rFonts w:ascii="Arial" w:hAnsi="Arial" w:cs="Arial"/>
          <w:sz w:val="24"/>
          <w:szCs w:val="24"/>
        </w:rPr>
        <w:t xml:space="preserve"> ist</w:t>
      </w:r>
      <w:r w:rsidR="00C56DC5" w:rsidRPr="00391A15">
        <w:rPr>
          <w:rFonts w:ascii="Arial" w:hAnsi="Arial" w:cs="Arial"/>
          <w:sz w:val="24"/>
          <w:szCs w:val="24"/>
        </w:rPr>
        <w:t xml:space="preserve"> ein </w:t>
      </w:r>
      <w:r w:rsidR="003E0B11">
        <w:rPr>
          <w:rFonts w:ascii="Arial" w:hAnsi="Arial" w:cs="Arial"/>
          <w:sz w:val="24"/>
          <w:szCs w:val="24"/>
        </w:rPr>
        <w:t>halbjähriger</w:t>
      </w:r>
      <w:r w:rsidR="00C56DC5" w:rsidRPr="00391A15">
        <w:rPr>
          <w:rFonts w:ascii="Arial" w:hAnsi="Arial" w:cs="Arial"/>
          <w:sz w:val="24"/>
          <w:szCs w:val="24"/>
        </w:rPr>
        <w:t>,</w:t>
      </w:r>
      <w:r w:rsidR="00431E3C" w:rsidRPr="00391A15">
        <w:rPr>
          <w:rFonts w:ascii="Arial" w:hAnsi="Arial" w:cs="Arial"/>
          <w:sz w:val="24"/>
          <w:szCs w:val="24"/>
        </w:rPr>
        <w:t xml:space="preserve"> vertiefender Kurs </w:t>
      </w:r>
      <w:r w:rsidRPr="00391A15">
        <w:rPr>
          <w:rFonts w:ascii="Arial" w:hAnsi="Arial" w:cs="Arial"/>
          <w:sz w:val="24"/>
          <w:szCs w:val="24"/>
        </w:rPr>
        <w:t xml:space="preserve">mit zweistündigem Schwimmunterricht vorgesehen. </w:t>
      </w:r>
    </w:p>
    <w:p w:rsidR="00272232" w:rsidRPr="00391A15" w:rsidRDefault="00272232" w:rsidP="00CE4CD1">
      <w:pPr>
        <w:pStyle w:val="Listenabsatz"/>
        <w:jc w:val="both"/>
        <w:rPr>
          <w:rFonts w:ascii="Arial" w:hAnsi="Arial" w:cs="Arial"/>
          <w:sz w:val="24"/>
          <w:szCs w:val="24"/>
        </w:rPr>
      </w:pPr>
    </w:p>
    <w:p w:rsidR="00272232" w:rsidRPr="00391A15" w:rsidRDefault="00272232" w:rsidP="00CE4CD1">
      <w:pPr>
        <w:pStyle w:val="Listenabsatz"/>
        <w:jc w:val="both"/>
        <w:rPr>
          <w:rFonts w:ascii="Arial" w:hAnsi="Arial" w:cs="Arial"/>
          <w:sz w:val="24"/>
          <w:szCs w:val="24"/>
        </w:rPr>
      </w:pPr>
      <w:r w:rsidRPr="00391A15">
        <w:rPr>
          <w:rFonts w:ascii="Arial" w:hAnsi="Arial" w:cs="Arial"/>
          <w:sz w:val="24"/>
          <w:szCs w:val="24"/>
        </w:rPr>
        <w:t>Die Schülerinnen</w:t>
      </w:r>
      <w:r w:rsidR="0067212B" w:rsidRPr="00391A15">
        <w:rPr>
          <w:rFonts w:ascii="Arial" w:hAnsi="Arial" w:cs="Arial"/>
          <w:sz w:val="24"/>
          <w:szCs w:val="24"/>
        </w:rPr>
        <w:t xml:space="preserve"> und Schüler</w:t>
      </w:r>
      <w:r w:rsidRPr="00391A15">
        <w:rPr>
          <w:rFonts w:ascii="Arial" w:hAnsi="Arial" w:cs="Arial"/>
          <w:sz w:val="24"/>
          <w:szCs w:val="24"/>
        </w:rPr>
        <w:t xml:space="preserve"> </w:t>
      </w:r>
      <w:r w:rsidR="001B097D" w:rsidRPr="00391A15">
        <w:rPr>
          <w:rFonts w:ascii="Arial" w:hAnsi="Arial" w:cs="Arial"/>
          <w:sz w:val="24"/>
          <w:szCs w:val="24"/>
        </w:rPr>
        <w:t xml:space="preserve">der Klassenstufen 1 bis 4 </w:t>
      </w:r>
      <w:r w:rsidRPr="00391A15">
        <w:rPr>
          <w:rFonts w:ascii="Arial" w:hAnsi="Arial" w:cs="Arial"/>
          <w:sz w:val="24"/>
          <w:szCs w:val="24"/>
        </w:rPr>
        <w:t xml:space="preserve">können freiwillige Fördergruppen auswählen. Diese orientieren sich </w:t>
      </w:r>
      <w:r w:rsidR="0071311B" w:rsidRPr="00391A15">
        <w:rPr>
          <w:rFonts w:ascii="Arial" w:hAnsi="Arial" w:cs="Arial"/>
          <w:sz w:val="24"/>
          <w:szCs w:val="24"/>
        </w:rPr>
        <w:t>a</w:t>
      </w:r>
      <w:r w:rsidRPr="00391A15">
        <w:rPr>
          <w:rFonts w:ascii="Arial" w:hAnsi="Arial" w:cs="Arial"/>
          <w:sz w:val="24"/>
          <w:szCs w:val="24"/>
        </w:rPr>
        <w:t>n den örtlichen Begebenheiten. Die Sportarten Tischtennis, Fußball</w:t>
      </w:r>
      <w:r w:rsidR="00B12FEB" w:rsidRPr="00391A15">
        <w:rPr>
          <w:rFonts w:ascii="Arial" w:hAnsi="Arial" w:cs="Arial"/>
          <w:sz w:val="24"/>
          <w:szCs w:val="24"/>
        </w:rPr>
        <w:t xml:space="preserve">, </w:t>
      </w:r>
      <w:r w:rsidR="003E0B11">
        <w:rPr>
          <w:rFonts w:ascii="Arial" w:hAnsi="Arial" w:cs="Arial"/>
          <w:sz w:val="24"/>
          <w:szCs w:val="24"/>
        </w:rPr>
        <w:t>Tennis, Handball</w:t>
      </w:r>
      <w:r w:rsidRPr="00391A15">
        <w:rPr>
          <w:rFonts w:ascii="Arial" w:hAnsi="Arial" w:cs="Arial"/>
          <w:sz w:val="24"/>
          <w:szCs w:val="24"/>
        </w:rPr>
        <w:t xml:space="preserve"> </w:t>
      </w:r>
      <w:r w:rsidR="00D4239B" w:rsidRPr="00391A15">
        <w:rPr>
          <w:rFonts w:ascii="Arial" w:hAnsi="Arial" w:cs="Arial"/>
          <w:sz w:val="24"/>
          <w:szCs w:val="24"/>
        </w:rPr>
        <w:t xml:space="preserve">und Turnen </w:t>
      </w:r>
      <w:r w:rsidRPr="00391A15">
        <w:rPr>
          <w:rFonts w:ascii="Arial" w:hAnsi="Arial" w:cs="Arial"/>
          <w:sz w:val="24"/>
          <w:szCs w:val="24"/>
        </w:rPr>
        <w:t>werden in den freiwilligen F</w:t>
      </w:r>
      <w:r w:rsidR="0067212B" w:rsidRPr="00391A15">
        <w:rPr>
          <w:rFonts w:ascii="Arial" w:hAnsi="Arial" w:cs="Arial"/>
          <w:sz w:val="24"/>
          <w:szCs w:val="24"/>
        </w:rPr>
        <w:t xml:space="preserve">ördergruppen angeboten. </w:t>
      </w:r>
      <w:r w:rsidR="003E0B11">
        <w:rPr>
          <w:rFonts w:ascii="Arial" w:hAnsi="Arial" w:cs="Arial"/>
          <w:sz w:val="24"/>
          <w:szCs w:val="24"/>
        </w:rPr>
        <w:t>Durch Kooperationen mit den örtlichen Vereinen können qualifizierte Trainer gewonnen werden.</w:t>
      </w:r>
      <w:r w:rsidRPr="00391A15">
        <w:rPr>
          <w:rFonts w:ascii="Arial" w:hAnsi="Arial" w:cs="Arial"/>
          <w:sz w:val="24"/>
          <w:szCs w:val="24"/>
        </w:rPr>
        <w:t xml:space="preserve"> Die Förderung in den Gruppen dauert 60 Minuten und findet am Nachmittag statt.</w:t>
      </w:r>
    </w:p>
    <w:p w:rsidR="00272232" w:rsidRPr="00391A15" w:rsidRDefault="00272232" w:rsidP="00CE4CD1">
      <w:pPr>
        <w:pStyle w:val="Listenabsatz"/>
        <w:jc w:val="both"/>
        <w:rPr>
          <w:rFonts w:ascii="Arial" w:hAnsi="Arial" w:cs="Arial"/>
          <w:sz w:val="24"/>
          <w:szCs w:val="24"/>
        </w:rPr>
      </w:pPr>
    </w:p>
    <w:p w:rsidR="00391A15" w:rsidRDefault="00391A15" w:rsidP="00CE4CD1">
      <w:pPr>
        <w:pStyle w:val="Listenabsatz"/>
        <w:jc w:val="both"/>
        <w:rPr>
          <w:rFonts w:ascii="Arial" w:hAnsi="Arial" w:cs="Arial"/>
          <w:b/>
          <w:sz w:val="24"/>
          <w:szCs w:val="24"/>
        </w:rPr>
      </w:pPr>
    </w:p>
    <w:p w:rsidR="00391A15" w:rsidRDefault="00391A15" w:rsidP="00CE4CD1">
      <w:pPr>
        <w:pStyle w:val="Listenabsatz"/>
        <w:jc w:val="both"/>
        <w:rPr>
          <w:rFonts w:ascii="Arial" w:hAnsi="Arial" w:cs="Arial"/>
          <w:b/>
          <w:sz w:val="24"/>
          <w:szCs w:val="24"/>
        </w:rPr>
      </w:pPr>
    </w:p>
    <w:p w:rsidR="00272232" w:rsidRPr="00391A15" w:rsidRDefault="00391A15" w:rsidP="00391A15">
      <w:pPr>
        <w:ind w:left="284" w:firstLine="142"/>
        <w:jc w:val="both"/>
        <w:rPr>
          <w:rFonts w:ascii="Arial" w:hAnsi="Arial" w:cs="Arial"/>
          <w:b/>
          <w:sz w:val="24"/>
          <w:szCs w:val="24"/>
        </w:rPr>
      </w:pPr>
      <w:r>
        <w:rPr>
          <w:rFonts w:ascii="Arial" w:hAnsi="Arial" w:cs="Arial"/>
          <w:b/>
          <w:sz w:val="24"/>
          <w:szCs w:val="24"/>
        </w:rPr>
        <w:lastRenderedPageBreak/>
        <w:t xml:space="preserve">1.3 </w:t>
      </w:r>
      <w:r w:rsidR="00B31473" w:rsidRPr="00391A15">
        <w:rPr>
          <w:rFonts w:ascii="Arial" w:hAnsi="Arial" w:cs="Arial"/>
          <w:b/>
          <w:sz w:val="24"/>
          <w:szCs w:val="24"/>
        </w:rPr>
        <w:t>Training</w:t>
      </w:r>
      <w:r w:rsidR="00272232" w:rsidRPr="00391A15">
        <w:rPr>
          <w:rFonts w:ascii="Arial" w:hAnsi="Arial" w:cs="Arial"/>
          <w:b/>
          <w:sz w:val="24"/>
          <w:szCs w:val="24"/>
        </w:rPr>
        <w:t xml:space="preserve"> und Wettkampf</w:t>
      </w:r>
    </w:p>
    <w:p w:rsidR="00A066B6" w:rsidRDefault="00A066B6" w:rsidP="00CE4CD1">
      <w:pPr>
        <w:pStyle w:val="Listenabsatz"/>
        <w:jc w:val="both"/>
        <w:rPr>
          <w:rFonts w:ascii="Arial" w:hAnsi="Arial" w:cs="Arial"/>
          <w:sz w:val="24"/>
          <w:szCs w:val="24"/>
        </w:rPr>
      </w:pPr>
      <w:r w:rsidRPr="00391A15">
        <w:rPr>
          <w:rFonts w:ascii="Arial" w:hAnsi="Arial" w:cs="Arial"/>
          <w:sz w:val="24"/>
          <w:szCs w:val="24"/>
        </w:rPr>
        <w:t>Training und Wettkampf in der gewählten Sportart orientieren sich an den Prinzipien des Leistungs- bzw. Hochleistungssports und den von den jeweiligen Spitzenverbänden hierfür vorgegebenen Rahmentrainingsplänen. Die Verantwortung für diesen B</w:t>
      </w:r>
      <w:r w:rsidR="001B097D" w:rsidRPr="00391A15">
        <w:rPr>
          <w:rFonts w:ascii="Arial" w:hAnsi="Arial" w:cs="Arial"/>
          <w:sz w:val="24"/>
          <w:szCs w:val="24"/>
        </w:rPr>
        <w:t>ereich verbleibt bei der Schule, s</w:t>
      </w:r>
      <w:r w:rsidRPr="00391A15">
        <w:rPr>
          <w:rFonts w:ascii="Arial" w:hAnsi="Arial" w:cs="Arial"/>
          <w:sz w:val="24"/>
          <w:szCs w:val="24"/>
        </w:rPr>
        <w:t>oweit schulische Belange berührt sind (insbesondere Unterrichtsorganisation, pädagogische Grundsätze). Die sportlichen Anforderungen müssen jederzeit pädagogisch verantwortbar sein. Daher sind bei Training und Wettkampf stets die besondere Situation, Leistungsfähigkeit und Belastungsgrenze der Teilnehmerinnen und Teilnehmer entsprechend zu berücksichtigen.</w:t>
      </w:r>
    </w:p>
    <w:p w:rsidR="003E0B11" w:rsidRDefault="003E0B11" w:rsidP="00CE4CD1">
      <w:pPr>
        <w:pStyle w:val="Listenabsatz"/>
        <w:jc w:val="both"/>
        <w:rPr>
          <w:rFonts w:ascii="Arial" w:hAnsi="Arial" w:cs="Arial"/>
          <w:sz w:val="24"/>
          <w:szCs w:val="24"/>
        </w:rPr>
      </w:pPr>
      <w:r>
        <w:rPr>
          <w:rFonts w:ascii="Arial" w:hAnsi="Arial" w:cs="Arial"/>
          <w:sz w:val="24"/>
          <w:szCs w:val="24"/>
        </w:rPr>
        <w:t>Die Schule verpflichte</w:t>
      </w:r>
      <w:r w:rsidR="00221171">
        <w:rPr>
          <w:rFonts w:ascii="Arial" w:hAnsi="Arial" w:cs="Arial"/>
          <w:sz w:val="24"/>
          <w:szCs w:val="24"/>
        </w:rPr>
        <w:t xml:space="preserve">t sich an den Schulsportlichen Wettbewerben teilzunehmen, sofern genügend </w:t>
      </w:r>
      <w:proofErr w:type="spellStart"/>
      <w:r w:rsidR="00221171">
        <w:rPr>
          <w:rFonts w:ascii="Arial" w:hAnsi="Arial" w:cs="Arial"/>
          <w:sz w:val="24"/>
          <w:szCs w:val="24"/>
        </w:rPr>
        <w:t>TeilnehmerInnen</w:t>
      </w:r>
      <w:proofErr w:type="spellEnd"/>
      <w:r w:rsidR="00221171">
        <w:rPr>
          <w:rFonts w:ascii="Arial" w:hAnsi="Arial" w:cs="Arial"/>
          <w:sz w:val="24"/>
          <w:szCs w:val="24"/>
        </w:rPr>
        <w:t xml:space="preserve"> für die einzelnen Wettkämpfe zur Verfügung stehen.</w:t>
      </w:r>
    </w:p>
    <w:p w:rsidR="00391A15" w:rsidRDefault="00391A15" w:rsidP="00CE4CD1">
      <w:pPr>
        <w:pStyle w:val="Listenabsatz"/>
        <w:jc w:val="both"/>
        <w:rPr>
          <w:rFonts w:ascii="Arial" w:hAnsi="Arial" w:cs="Arial"/>
          <w:sz w:val="24"/>
          <w:szCs w:val="24"/>
        </w:rPr>
      </w:pPr>
    </w:p>
    <w:p w:rsidR="00391A15" w:rsidRPr="00391A15" w:rsidRDefault="00391A15" w:rsidP="00CE4CD1">
      <w:pPr>
        <w:pStyle w:val="Listenabsatz"/>
        <w:jc w:val="both"/>
        <w:rPr>
          <w:rFonts w:ascii="Arial" w:hAnsi="Arial" w:cs="Arial"/>
          <w:sz w:val="24"/>
          <w:szCs w:val="24"/>
        </w:rPr>
      </w:pPr>
    </w:p>
    <w:p w:rsidR="00AD2BF4" w:rsidRDefault="00AD2BF4" w:rsidP="00CE4CD1">
      <w:pPr>
        <w:pStyle w:val="Listenabsatz"/>
        <w:numPr>
          <w:ilvl w:val="0"/>
          <w:numId w:val="1"/>
        </w:numPr>
        <w:jc w:val="both"/>
        <w:rPr>
          <w:rFonts w:ascii="Arial" w:hAnsi="Arial" w:cs="Arial"/>
          <w:b/>
          <w:sz w:val="24"/>
          <w:szCs w:val="24"/>
        </w:rPr>
      </w:pPr>
      <w:r w:rsidRPr="00391A15">
        <w:rPr>
          <w:rFonts w:ascii="Arial" w:hAnsi="Arial" w:cs="Arial"/>
          <w:b/>
          <w:sz w:val="24"/>
          <w:szCs w:val="24"/>
        </w:rPr>
        <w:t>Organisation</w:t>
      </w:r>
    </w:p>
    <w:p w:rsidR="00391A15" w:rsidRPr="00391A15" w:rsidRDefault="00391A15" w:rsidP="00391A15">
      <w:pPr>
        <w:pStyle w:val="Listenabsatz"/>
        <w:jc w:val="both"/>
        <w:rPr>
          <w:rFonts w:ascii="Arial" w:hAnsi="Arial" w:cs="Arial"/>
          <w:b/>
          <w:sz w:val="24"/>
          <w:szCs w:val="24"/>
        </w:rPr>
      </w:pPr>
    </w:p>
    <w:p w:rsidR="00AD2BF4" w:rsidRPr="00391A15" w:rsidRDefault="00391A15" w:rsidP="00CE4CD1">
      <w:pPr>
        <w:pStyle w:val="Listenabsatz"/>
        <w:numPr>
          <w:ilvl w:val="1"/>
          <w:numId w:val="1"/>
        </w:numPr>
        <w:jc w:val="both"/>
        <w:rPr>
          <w:rFonts w:ascii="Arial" w:hAnsi="Arial" w:cs="Arial"/>
          <w:b/>
          <w:sz w:val="24"/>
          <w:szCs w:val="24"/>
        </w:rPr>
      </w:pPr>
      <w:r>
        <w:rPr>
          <w:rFonts w:ascii="Arial" w:hAnsi="Arial" w:cs="Arial"/>
          <w:b/>
          <w:sz w:val="24"/>
          <w:szCs w:val="24"/>
        </w:rPr>
        <w:t xml:space="preserve"> </w:t>
      </w:r>
      <w:r w:rsidR="00AD2BF4" w:rsidRPr="00391A15">
        <w:rPr>
          <w:rFonts w:ascii="Arial" w:hAnsi="Arial" w:cs="Arial"/>
          <w:b/>
          <w:sz w:val="24"/>
          <w:szCs w:val="24"/>
        </w:rPr>
        <w:t>Aufnahmebedingungen</w:t>
      </w:r>
    </w:p>
    <w:p w:rsidR="00AD2BF4" w:rsidRPr="00391A15" w:rsidRDefault="00AD2BF4" w:rsidP="00CE4CD1">
      <w:pPr>
        <w:pStyle w:val="Listenabsatz"/>
        <w:jc w:val="both"/>
        <w:rPr>
          <w:rFonts w:ascii="Arial" w:hAnsi="Arial" w:cs="Arial"/>
          <w:sz w:val="24"/>
          <w:szCs w:val="24"/>
        </w:rPr>
      </w:pPr>
      <w:r w:rsidRPr="00391A15">
        <w:rPr>
          <w:rFonts w:ascii="Arial" w:hAnsi="Arial" w:cs="Arial"/>
          <w:sz w:val="24"/>
          <w:szCs w:val="24"/>
        </w:rPr>
        <w:t>Aufgenommen wer</w:t>
      </w:r>
      <w:r w:rsidR="003E0B11">
        <w:rPr>
          <w:rFonts w:ascii="Arial" w:hAnsi="Arial" w:cs="Arial"/>
          <w:sz w:val="24"/>
          <w:szCs w:val="24"/>
        </w:rPr>
        <w:t>den die Kinder des Schulbezirks</w:t>
      </w:r>
      <w:r w:rsidR="00A9605E">
        <w:rPr>
          <w:rFonts w:ascii="Arial" w:hAnsi="Arial" w:cs="Arial"/>
          <w:sz w:val="24"/>
          <w:szCs w:val="24"/>
        </w:rPr>
        <w:t xml:space="preserve"> der Grundschule </w:t>
      </w:r>
      <w:proofErr w:type="spellStart"/>
      <w:r w:rsidR="00A9605E">
        <w:rPr>
          <w:rFonts w:ascii="Arial" w:hAnsi="Arial" w:cs="Arial"/>
          <w:sz w:val="24"/>
          <w:szCs w:val="24"/>
        </w:rPr>
        <w:t>Landsweiler</w:t>
      </w:r>
      <w:proofErr w:type="spellEnd"/>
      <w:r w:rsidR="00A9605E">
        <w:rPr>
          <w:rFonts w:ascii="Arial" w:hAnsi="Arial" w:cs="Arial"/>
          <w:sz w:val="24"/>
          <w:szCs w:val="24"/>
        </w:rPr>
        <w:t>-Reden</w:t>
      </w:r>
      <w:r w:rsidR="003E0B11">
        <w:rPr>
          <w:rFonts w:ascii="Arial" w:hAnsi="Arial" w:cs="Arial"/>
          <w:sz w:val="24"/>
          <w:szCs w:val="24"/>
        </w:rPr>
        <w:t>.</w:t>
      </w:r>
    </w:p>
    <w:p w:rsidR="00AD2BF4" w:rsidRPr="00391A15" w:rsidRDefault="00AD2BF4" w:rsidP="00CE4CD1">
      <w:pPr>
        <w:pStyle w:val="Listenabsatz"/>
        <w:jc w:val="both"/>
        <w:rPr>
          <w:rFonts w:ascii="Arial" w:hAnsi="Arial" w:cs="Arial"/>
          <w:sz w:val="24"/>
          <w:szCs w:val="24"/>
        </w:rPr>
      </w:pPr>
    </w:p>
    <w:p w:rsidR="00286717" w:rsidRPr="00391A15" w:rsidRDefault="00391A15" w:rsidP="00CE4CD1">
      <w:pPr>
        <w:pStyle w:val="Listenabsatz"/>
        <w:numPr>
          <w:ilvl w:val="1"/>
          <w:numId w:val="1"/>
        </w:numPr>
        <w:jc w:val="both"/>
        <w:rPr>
          <w:rFonts w:ascii="Arial" w:hAnsi="Arial" w:cs="Arial"/>
          <w:b/>
          <w:sz w:val="24"/>
          <w:szCs w:val="24"/>
        </w:rPr>
      </w:pPr>
      <w:r>
        <w:rPr>
          <w:rFonts w:ascii="Arial" w:hAnsi="Arial" w:cs="Arial"/>
          <w:b/>
          <w:sz w:val="24"/>
          <w:szCs w:val="24"/>
        </w:rPr>
        <w:t xml:space="preserve"> </w:t>
      </w:r>
      <w:r w:rsidR="00286717" w:rsidRPr="00391A15">
        <w:rPr>
          <w:rFonts w:ascii="Arial" w:hAnsi="Arial" w:cs="Arial"/>
          <w:b/>
          <w:sz w:val="24"/>
          <w:szCs w:val="24"/>
        </w:rPr>
        <w:t>Sportliche Grundausbildung</w:t>
      </w:r>
    </w:p>
    <w:p w:rsidR="00286717" w:rsidRPr="00391A15" w:rsidRDefault="00286717" w:rsidP="00CE4CD1">
      <w:pPr>
        <w:pStyle w:val="Listenabsatz"/>
        <w:jc w:val="both"/>
        <w:rPr>
          <w:rFonts w:ascii="Arial" w:hAnsi="Arial" w:cs="Arial"/>
          <w:sz w:val="24"/>
          <w:szCs w:val="24"/>
        </w:rPr>
      </w:pPr>
      <w:r w:rsidRPr="00391A15">
        <w:rPr>
          <w:rFonts w:ascii="Arial" w:hAnsi="Arial" w:cs="Arial"/>
          <w:sz w:val="24"/>
          <w:szCs w:val="24"/>
        </w:rPr>
        <w:t>Um die günstigen Entwicklungsmöglichkeiten des Grundschulalters auszuschöpfen, soll diese Zeit opti</w:t>
      </w:r>
      <w:r w:rsidR="0067212B" w:rsidRPr="00391A15">
        <w:rPr>
          <w:rFonts w:ascii="Arial" w:hAnsi="Arial" w:cs="Arial"/>
          <w:sz w:val="24"/>
          <w:szCs w:val="24"/>
        </w:rPr>
        <w:t>mal genutzt werden. Lernen und Ü</w:t>
      </w:r>
      <w:r w:rsidRPr="00391A15">
        <w:rPr>
          <w:rFonts w:ascii="Arial" w:hAnsi="Arial" w:cs="Arial"/>
          <w:sz w:val="24"/>
          <w:szCs w:val="24"/>
        </w:rPr>
        <w:t>ben sichern besonders in diesem Alter die psychische und motorische Entwicklung. Die koordinativen Fähigkeiten (Reaktionsfähigkeit,</w:t>
      </w:r>
      <w:r w:rsidR="00863EB0" w:rsidRPr="00391A15">
        <w:rPr>
          <w:rFonts w:ascii="Arial" w:hAnsi="Arial" w:cs="Arial"/>
          <w:sz w:val="24"/>
          <w:szCs w:val="24"/>
        </w:rPr>
        <w:t xml:space="preserve"> </w:t>
      </w:r>
      <w:r w:rsidRPr="00391A15">
        <w:rPr>
          <w:rFonts w:ascii="Arial" w:hAnsi="Arial" w:cs="Arial"/>
          <w:sz w:val="24"/>
          <w:szCs w:val="24"/>
        </w:rPr>
        <w:t xml:space="preserve">Rhythmusfähigkeit, Gleichgewichtsfähigkeit, </w:t>
      </w:r>
      <w:r w:rsidR="00E42FC7" w:rsidRPr="00391A15">
        <w:rPr>
          <w:rFonts w:ascii="Arial" w:hAnsi="Arial" w:cs="Arial"/>
          <w:sz w:val="24"/>
          <w:szCs w:val="24"/>
        </w:rPr>
        <w:t>Orientierungsfähigkeit</w:t>
      </w:r>
      <w:r w:rsidRPr="00391A15">
        <w:rPr>
          <w:rFonts w:ascii="Arial" w:hAnsi="Arial" w:cs="Arial"/>
          <w:sz w:val="24"/>
          <w:szCs w:val="24"/>
        </w:rPr>
        <w:t>, Differ</w:t>
      </w:r>
      <w:r w:rsidR="00E42FC7" w:rsidRPr="00391A15">
        <w:rPr>
          <w:rFonts w:ascii="Arial" w:hAnsi="Arial" w:cs="Arial"/>
          <w:sz w:val="24"/>
          <w:szCs w:val="24"/>
        </w:rPr>
        <w:t>e</w:t>
      </w:r>
      <w:r w:rsidRPr="00391A15">
        <w:rPr>
          <w:rFonts w:ascii="Arial" w:hAnsi="Arial" w:cs="Arial"/>
          <w:sz w:val="24"/>
          <w:szCs w:val="24"/>
        </w:rPr>
        <w:t>nzierungsfähigkeit) zeigen während der Grundschulzeit – bei sinnvollen Anforderungen – ihre größten Zuwachsraten. Das pädagogisch ausgerichtete Training orientiert sich an folgenden Grundsätzen:</w:t>
      </w:r>
    </w:p>
    <w:p w:rsidR="0067212B" w:rsidRPr="00391A15" w:rsidRDefault="0067212B" w:rsidP="00CE4CD1">
      <w:pPr>
        <w:pStyle w:val="Listenabsatz"/>
        <w:jc w:val="both"/>
        <w:rPr>
          <w:rFonts w:ascii="Arial" w:hAnsi="Arial" w:cs="Arial"/>
          <w:sz w:val="24"/>
          <w:szCs w:val="24"/>
        </w:rPr>
      </w:pPr>
    </w:p>
    <w:p w:rsidR="00286717" w:rsidRPr="00391A15" w:rsidRDefault="00286717" w:rsidP="0067212B">
      <w:pPr>
        <w:pStyle w:val="Listenabsatz"/>
        <w:spacing w:after="0" w:line="240" w:lineRule="auto"/>
        <w:jc w:val="both"/>
        <w:rPr>
          <w:rFonts w:ascii="Arial" w:hAnsi="Arial" w:cs="Arial"/>
          <w:sz w:val="24"/>
          <w:szCs w:val="24"/>
        </w:rPr>
      </w:pPr>
      <w:r w:rsidRPr="00391A15">
        <w:rPr>
          <w:rFonts w:ascii="Arial" w:hAnsi="Arial" w:cs="Arial"/>
          <w:sz w:val="24"/>
          <w:szCs w:val="24"/>
        </w:rPr>
        <w:t>Es berücksichtigt die individuell verantwortbare Belastbarkeit der Kinder.</w:t>
      </w:r>
    </w:p>
    <w:p w:rsidR="00286717" w:rsidRPr="00391A15" w:rsidRDefault="00286717" w:rsidP="0067212B">
      <w:pPr>
        <w:pStyle w:val="Listenabsatz"/>
        <w:spacing w:after="0" w:line="240" w:lineRule="auto"/>
        <w:jc w:val="both"/>
        <w:rPr>
          <w:rFonts w:ascii="Arial" w:hAnsi="Arial" w:cs="Arial"/>
          <w:sz w:val="24"/>
          <w:szCs w:val="24"/>
        </w:rPr>
      </w:pPr>
    </w:p>
    <w:p w:rsidR="00286717" w:rsidRPr="00391A15" w:rsidRDefault="00286717" w:rsidP="0067212B">
      <w:pPr>
        <w:pStyle w:val="Listenabsatz"/>
        <w:spacing w:after="0" w:line="240" w:lineRule="auto"/>
        <w:jc w:val="both"/>
        <w:rPr>
          <w:rFonts w:ascii="Arial" w:hAnsi="Arial" w:cs="Arial"/>
          <w:sz w:val="24"/>
          <w:szCs w:val="24"/>
        </w:rPr>
      </w:pPr>
      <w:r w:rsidRPr="00391A15">
        <w:rPr>
          <w:rFonts w:ascii="Arial" w:hAnsi="Arial" w:cs="Arial"/>
          <w:sz w:val="24"/>
          <w:szCs w:val="24"/>
        </w:rPr>
        <w:t>Es schafft durch eine vielseitige Grundausbildung Voraussetzungen für schnelleres Erlernen motorischer Fertigkeiten und sportlicher Techniken.</w:t>
      </w:r>
    </w:p>
    <w:p w:rsidR="0067212B" w:rsidRPr="00391A15" w:rsidRDefault="0067212B" w:rsidP="0067212B">
      <w:pPr>
        <w:pStyle w:val="Listenabsatz"/>
        <w:spacing w:after="0" w:line="240" w:lineRule="auto"/>
        <w:jc w:val="both"/>
        <w:rPr>
          <w:rFonts w:ascii="Arial" w:hAnsi="Arial" w:cs="Arial"/>
          <w:sz w:val="24"/>
          <w:szCs w:val="24"/>
        </w:rPr>
      </w:pPr>
    </w:p>
    <w:p w:rsidR="00286717" w:rsidRPr="00391A15" w:rsidRDefault="00286717" w:rsidP="0067212B">
      <w:pPr>
        <w:pStyle w:val="Listenabsatz"/>
        <w:spacing w:after="0" w:line="240" w:lineRule="auto"/>
        <w:jc w:val="both"/>
        <w:rPr>
          <w:rFonts w:ascii="Arial" w:hAnsi="Arial" w:cs="Arial"/>
          <w:sz w:val="24"/>
          <w:szCs w:val="24"/>
        </w:rPr>
      </w:pPr>
      <w:r w:rsidRPr="00391A15">
        <w:rPr>
          <w:rFonts w:ascii="Arial" w:hAnsi="Arial" w:cs="Arial"/>
          <w:sz w:val="24"/>
          <w:szCs w:val="24"/>
        </w:rPr>
        <w:t>Trainingsinhalte werden kindgemäß und methodisch variationsreich angeboten.</w:t>
      </w:r>
    </w:p>
    <w:p w:rsidR="0067212B" w:rsidRPr="00391A15" w:rsidRDefault="0067212B" w:rsidP="0067212B">
      <w:pPr>
        <w:pStyle w:val="Listenabsatz"/>
        <w:spacing w:after="0" w:line="240" w:lineRule="auto"/>
        <w:jc w:val="both"/>
        <w:rPr>
          <w:rFonts w:ascii="Arial" w:hAnsi="Arial" w:cs="Arial"/>
          <w:sz w:val="24"/>
          <w:szCs w:val="24"/>
        </w:rPr>
      </w:pPr>
    </w:p>
    <w:p w:rsidR="00286717" w:rsidRPr="00391A15" w:rsidRDefault="00286717" w:rsidP="0067212B">
      <w:pPr>
        <w:pStyle w:val="Listenabsatz"/>
        <w:spacing w:after="0" w:line="240" w:lineRule="auto"/>
        <w:jc w:val="both"/>
        <w:rPr>
          <w:rFonts w:ascii="Arial" w:hAnsi="Arial" w:cs="Arial"/>
          <w:sz w:val="24"/>
          <w:szCs w:val="24"/>
        </w:rPr>
      </w:pPr>
      <w:r w:rsidRPr="00391A15">
        <w:rPr>
          <w:rFonts w:ascii="Arial" w:hAnsi="Arial" w:cs="Arial"/>
          <w:sz w:val="24"/>
          <w:szCs w:val="24"/>
        </w:rPr>
        <w:t xml:space="preserve">Vielseitige Trainingsinhalte vermeiden eine einseitig körperliche Ausbildung und minimieren Verletzungsrisiken, fördern die Motivation für den Sport und ermöglichen das Kennenlernen </w:t>
      </w:r>
      <w:r w:rsidR="0067212B" w:rsidRPr="00391A15">
        <w:rPr>
          <w:rFonts w:ascii="Arial" w:hAnsi="Arial" w:cs="Arial"/>
          <w:sz w:val="24"/>
          <w:szCs w:val="24"/>
        </w:rPr>
        <w:t>verschiedener</w:t>
      </w:r>
      <w:r w:rsidRPr="00391A15">
        <w:rPr>
          <w:rFonts w:ascii="Arial" w:hAnsi="Arial" w:cs="Arial"/>
          <w:sz w:val="24"/>
          <w:szCs w:val="24"/>
        </w:rPr>
        <w:t xml:space="preserve"> Sportarten.</w:t>
      </w:r>
    </w:p>
    <w:p w:rsidR="00286717" w:rsidRPr="00391A15" w:rsidRDefault="00286717" w:rsidP="0067212B">
      <w:pPr>
        <w:pStyle w:val="Listenabsatz"/>
        <w:spacing w:after="0" w:line="240" w:lineRule="auto"/>
        <w:jc w:val="both"/>
        <w:rPr>
          <w:rFonts w:ascii="Arial" w:hAnsi="Arial" w:cs="Arial"/>
          <w:sz w:val="24"/>
          <w:szCs w:val="24"/>
        </w:rPr>
      </w:pPr>
    </w:p>
    <w:p w:rsidR="00286717" w:rsidRDefault="00286717" w:rsidP="0067212B">
      <w:pPr>
        <w:pStyle w:val="Listenabsatz"/>
        <w:spacing w:after="0" w:line="240" w:lineRule="auto"/>
        <w:jc w:val="both"/>
        <w:rPr>
          <w:rFonts w:ascii="Arial" w:hAnsi="Arial" w:cs="Arial"/>
          <w:sz w:val="24"/>
          <w:szCs w:val="24"/>
        </w:rPr>
      </w:pPr>
      <w:r w:rsidRPr="00391A15">
        <w:rPr>
          <w:rFonts w:ascii="Arial" w:hAnsi="Arial" w:cs="Arial"/>
          <w:sz w:val="24"/>
          <w:szCs w:val="24"/>
        </w:rPr>
        <w:t>Die auf Vielseitigkeit angelegte Grundausbildung entspricht dem Bildungsauftrag der Schule</w:t>
      </w:r>
      <w:r w:rsidR="001A6836" w:rsidRPr="00391A15">
        <w:rPr>
          <w:rFonts w:ascii="Arial" w:hAnsi="Arial" w:cs="Arial"/>
          <w:sz w:val="24"/>
          <w:szCs w:val="24"/>
        </w:rPr>
        <w:t xml:space="preserve"> und kann daher von ihr effizient umgesetzt werden.</w:t>
      </w:r>
    </w:p>
    <w:p w:rsidR="00A9605E" w:rsidRPr="00391A15" w:rsidRDefault="00A9605E" w:rsidP="0067212B">
      <w:pPr>
        <w:pStyle w:val="Listenabsatz"/>
        <w:spacing w:after="0" w:line="240" w:lineRule="auto"/>
        <w:jc w:val="both"/>
        <w:rPr>
          <w:rFonts w:ascii="Arial" w:hAnsi="Arial" w:cs="Arial"/>
          <w:sz w:val="24"/>
          <w:szCs w:val="24"/>
        </w:rPr>
      </w:pPr>
    </w:p>
    <w:p w:rsidR="001A6836" w:rsidRPr="00391A15" w:rsidRDefault="001A6836" w:rsidP="00CE4CD1">
      <w:pPr>
        <w:pStyle w:val="Listenabsatz"/>
        <w:jc w:val="both"/>
        <w:rPr>
          <w:rFonts w:ascii="Arial" w:hAnsi="Arial" w:cs="Arial"/>
          <w:sz w:val="24"/>
          <w:szCs w:val="24"/>
        </w:rPr>
      </w:pPr>
    </w:p>
    <w:p w:rsidR="001A6836" w:rsidRPr="00391A15" w:rsidRDefault="00391A15" w:rsidP="00CE4CD1">
      <w:pPr>
        <w:pStyle w:val="Listenabsatz"/>
        <w:numPr>
          <w:ilvl w:val="1"/>
          <w:numId w:val="1"/>
        </w:numPr>
        <w:jc w:val="both"/>
        <w:rPr>
          <w:rFonts w:ascii="Arial" w:hAnsi="Arial" w:cs="Arial"/>
          <w:b/>
          <w:sz w:val="24"/>
          <w:szCs w:val="24"/>
        </w:rPr>
      </w:pPr>
      <w:r>
        <w:rPr>
          <w:rFonts w:ascii="Arial" w:hAnsi="Arial" w:cs="Arial"/>
          <w:b/>
          <w:sz w:val="24"/>
          <w:szCs w:val="24"/>
        </w:rPr>
        <w:lastRenderedPageBreak/>
        <w:t xml:space="preserve"> </w:t>
      </w:r>
      <w:r w:rsidR="001A6836" w:rsidRPr="00391A15">
        <w:rPr>
          <w:rFonts w:ascii="Arial" w:hAnsi="Arial" w:cs="Arial"/>
          <w:b/>
          <w:sz w:val="24"/>
          <w:szCs w:val="24"/>
        </w:rPr>
        <w:t>Gesamtleitung</w:t>
      </w:r>
    </w:p>
    <w:p w:rsidR="001A6836" w:rsidRPr="00391A15" w:rsidRDefault="001A6836" w:rsidP="00CE4CD1">
      <w:pPr>
        <w:pStyle w:val="Listenabsatz"/>
        <w:jc w:val="both"/>
        <w:rPr>
          <w:rFonts w:ascii="Arial" w:hAnsi="Arial" w:cs="Arial"/>
          <w:sz w:val="24"/>
          <w:szCs w:val="24"/>
        </w:rPr>
      </w:pPr>
      <w:r w:rsidRPr="00391A15">
        <w:rPr>
          <w:rFonts w:ascii="Arial" w:hAnsi="Arial" w:cs="Arial"/>
          <w:sz w:val="24"/>
          <w:szCs w:val="24"/>
        </w:rPr>
        <w:t>Die Gesamtleitung des Modellversuchs obliegt der Schulleitung</w:t>
      </w:r>
      <w:r w:rsidR="003E0B11">
        <w:rPr>
          <w:rFonts w:ascii="Arial" w:hAnsi="Arial" w:cs="Arial"/>
          <w:sz w:val="24"/>
          <w:szCs w:val="24"/>
        </w:rPr>
        <w:t xml:space="preserve">, die eng mit </w:t>
      </w:r>
      <w:r w:rsidRPr="00391A15">
        <w:rPr>
          <w:rFonts w:ascii="Arial" w:hAnsi="Arial" w:cs="Arial"/>
          <w:sz w:val="24"/>
          <w:szCs w:val="24"/>
        </w:rPr>
        <w:t xml:space="preserve">dem Ministerium für Bildung und Kultur und der </w:t>
      </w:r>
      <w:r w:rsidR="003E0B11">
        <w:rPr>
          <w:rFonts w:ascii="Arial" w:hAnsi="Arial" w:cs="Arial"/>
          <w:sz w:val="24"/>
          <w:szCs w:val="24"/>
        </w:rPr>
        <w:t>Gemeinde Schiffweiler</w:t>
      </w:r>
      <w:r w:rsidRPr="00391A15">
        <w:rPr>
          <w:rFonts w:ascii="Arial" w:hAnsi="Arial" w:cs="Arial"/>
          <w:sz w:val="24"/>
          <w:szCs w:val="24"/>
        </w:rPr>
        <w:t xml:space="preserve"> zusammenarbeitet.</w:t>
      </w:r>
    </w:p>
    <w:p w:rsidR="001A6836" w:rsidRPr="00391A15" w:rsidRDefault="001A6836" w:rsidP="00CE4CD1">
      <w:pPr>
        <w:pStyle w:val="Listenabsatz"/>
        <w:jc w:val="both"/>
        <w:rPr>
          <w:rFonts w:ascii="Arial" w:hAnsi="Arial" w:cs="Arial"/>
          <w:sz w:val="24"/>
          <w:szCs w:val="24"/>
        </w:rPr>
      </w:pPr>
    </w:p>
    <w:p w:rsidR="001A6836" w:rsidRPr="00391A15" w:rsidRDefault="00391A15" w:rsidP="00CE4CD1">
      <w:pPr>
        <w:pStyle w:val="Listenabsatz"/>
        <w:numPr>
          <w:ilvl w:val="1"/>
          <w:numId w:val="1"/>
        </w:numPr>
        <w:jc w:val="both"/>
        <w:rPr>
          <w:rFonts w:ascii="Arial" w:hAnsi="Arial" w:cs="Arial"/>
          <w:b/>
          <w:sz w:val="24"/>
          <w:szCs w:val="24"/>
        </w:rPr>
      </w:pPr>
      <w:r>
        <w:rPr>
          <w:rFonts w:ascii="Arial" w:hAnsi="Arial" w:cs="Arial"/>
          <w:b/>
          <w:sz w:val="24"/>
          <w:szCs w:val="24"/>
        </w:rPr>
        <w:t xml:space="preserve"> </w:t>
      </w:r>
      <w:r w:rsidR="001A6836" w:rsidRPr="00391A15">
        <w:rPr>
          <w:rFonts w:ascii="Arial" w:hAnsi="Arial" w:cs="Arial"/>
          <w:b/>
          <w:sz w:val="24"/>
          <w:szCs w:val="24"/>
        </w:rPr>
        <w:t>Kooperation mit unterschiedlichen Einrichtungen</w:t>
      </w:r>
    </w:p>
    <w:p w:rsidR="00CE4CD1" w:rsidRDefault="001A6836" w:rsidP="00391A15">
      <w:pPr>
        <w:pStyle w:val="Listenabsatz"/>
        <w:jc w:val="both"/>
        <w:rPr>
          <w:rFonts w:ascii="Arial" w:hAnsi="Arial" w:cs="Arial"/>
          <w:sz w:val="24"/>
          <w:szCs w:val="24"/>
        </w:rPr>
      </w:pPr>
      <w:r w:rsidRPr="00391A15">
        <w:rPr>
          <w:rFonts w:ascii="Arial" w:hAnsi="Arial" w:cs="Arial"/>
          <w:sz w:val="24"/>
          <w:szCs w:val="24"/>
        </w:rPr>
        <w:t>Die Schule kann in Absprache mit Schulträger und Schulaufsicht mit weiteren Partnern (z.B.</w:t>
      </w:r>
      <w:r w:rsidR="003E0B11">
        <w:rPr>
          <w:rFonts w:ascii="Arial" w:hAnsi="Arial" w:cs="Arial"/>
          <w:sz w:val="24"/>
          <w:szCs w:val="24"/>
        </w:rPr>
        <w:t xml:space="preserve"> LSVS,</w:t>
      </w:r>
      <w:r w:rsidRPr="00391A15">
        <w:rPr>
          <w:rFonts w:ascii="Arial" w:hAnsi="Arial" w:cs="Arial"/>
          <w:sz w:val="24"/>
          <w:szCs w:val="24"/>
        </w:rPr>
        <w:t xml:space="preserve"> Sportwissenschaftliches Institut der Universität des Saarlandes, Klinken, </w:t>
      </w:r>
      <w:r w:rsidR="0067212B" w:rsidRPr="00391A15">
        <w:rPr>
          <w:rFonts w:ascii="Arial" w:hAnsi="Arial" w:cs="Arial"/>
          <w:sz w:val="24"/>
          <w:szCs w:val="24"/>
        </w:rPr>
        <w:t xml:space="preserve">Staatliches </w:t>
      </w:r>
      <w:r w:rsidRPr="00391A15">
        <w:rPr>
          <w:rFonts w:ascii="Arial" w:hAnsi="Arial" w:cs="Arial"/>
          <w:sz w:val="24"/>
          <w:szCs w:val="24"/>
        </w:rPr>
        <w:t xml:space="preserve">Studienseminar für die Primarstufe und </w:t>
      </w:r>
      <w:r w:rsidR="0067212B" w:rsidRPr="00391A15">
        <w:rPr>
          <w:rFonts w:ascii="Arial" w:hAnsi="Arial" w:cs="Arial"/>
          <w:sz w:val="24"/>
          <w:szCs w:val="24"/>
        </w:rPr>
        <w:t>Inklusion</w:t>
      </w:r>
      <w:r w:rsidRPr="00391A15">
        <w:rPr>
          <w:rFonts w:ascii="Arial" w:hAnsi="Arial" w:cs="Arial"/>
          <w:sz w:val="24"/>
          <w:szCs w:val="24"/>
        </w:rPr>
        <w:t xml:space="preserve"> in Püttlingen</w:t>
      </w:r>
      <w:r w:rsidR="0067212B" w:rsidRPr="00391A15">
        <w:rPr>
          <w:rFonts w:ascii="Arial" w:hAnsi="Arial" w:cs="Arial"/>
          <w:sz w:val="24"/>
          <w:szCs w:val="24"/>
        </w:rPr>
        <w:t>)</w:t>
      </w:r>
      <w:r w:rsidRPr="00391A15">
        <w:rPr>
          <w:rFonts w:ascii="Arial" w:hAnsi="Arial" w:cs="Arial"/>
          <w:sz w:val="24"/>
          <w:szCs w:val="24"/>
        </w:rPr>
        <w:t xml:space="preserve"> Kooperationsvereinbarungen ab</w:t>
      </w:r>
      <w:r w:rsidR="00391A15">
        <w:rPr>
          <w:rFonts w:ascii="Arial" w:hAnsi="Arial" w:cs="Arial"/>
          <w:sz w:val="24"/>
          <w:szCs w:val="24"/>
        </w:rPr>
        <w:t>schließen</w:t>
      </w:r>
      <w:r w:rsidR="00111DE1">
        <w:rPr>
          <w:rFonts w:ascii="Arial" w:hAnsi="Arial" w:cs="Arial"/>
          <w:sz w:val="24"/>
          <w:szCs w:val="24"/>
        </w:rPr>
        <w:t>.</w:t>
      </w:r>
    </w:p>
    <w:p w:rsidR="00B240C7" w:rsidRDefault="00B240C7" w:rsidP="00391A15">
      <w:pPr>
        <w:pStyle w:val="Listenabsatz"/>
        <w:jc w:val="both"/>
        <w:rPr>
          <w:rFonts w:ascii="Arial" w:hAnsi="Arial" w:cs="Arial"/>
          <w:sz w:val="24"/>
          <w:szCs w:val="24"/>
        </w:rPr>
      </w:pPr>
    </w:p>
    <w:p w:rsidR="00B240C7" w:rsidRPr="00B240C7" w:rsidRDefault="00B240C7" w:rsidP="00B240C7">
      <w:pPr>
        <w:pStyle w:val="Listenabsatz"/>
        <w:numPr>
          <w:ilvl w:val="1"/>
          <w:numId w:val="1"/>
        </w:numPr>
        <w:jc w:val="both"/>
        <w:rPr>
          <w:rFonts w:ascii="Arial" w:hAnsi="Arial" w:cs="Arial"/>
          <w:b/>
          <w:sz w:val="24"/>
          <w:szCs w:val="24"/>
        </w:rPr>
      </w:pPr>
      <w:r w:rsidRPr="00B240C7">
        <w:rPr>
          <w:rFonts w:ascii="Arial" w:hAnsi="Arial" w:cs="Arial"/>
          <w:b/>
          <w:sz w:val="24"/>
          <w:szCs w:val="24"/>
        </w:rPr>
        <w:t>Kooperation mit Vereinen</w:t>
      </w:r>
    </w:p>
    <w:p w:rsidR="001B54CD" w:rsidRDefault="001B54CD" w:rsidP="00391A15">
      <w:pPr>
        <w:pStyle w:val="Listenabsatz"/>
        <w:jc w:val="both"/>
        <w:rPr>
          <w:rFonts w:ascii="Arial" w:hAnsi="Arial" w:cs="Arial"/>
          <w:sz w:val="24"/>
          <w:szCs w:val="24"/>
        </w:rPr>
      </w:pPr>
      <w:r>
        <w:rPr>
          <w:rFonts w:ascii="Arial" w:hAnsi="Arial" w:cs="Arial"/>
          <w:sz w:val="24"/>
          <w:szCs w:val="24"/>
        </w:rPr>
        <w:t xml:space="preserve">Bisher gibt es schon Kooperationen mit dem TC </w:t>
      </w:r>
      <w:proofErr w:type="spellStart"/>
      <w:r>
        <w:rPr>
          <w:rFonts w:ascii="Arial" w:hAnsi="Arial" w:cs="Arial"/>
          <w:sz w:val="24"/>
          <w:szCs w:val="24"/>
        </w:rPr>
        <w:t>Landsweiler</w:t>
      </w:r>
      <w:proofErr w:type="spellEnd"/>
      <w:r>
        <w:rPr>
          <w:rFonts w:ascii="Arial" w:hAnsi="Arial" w:cs="Arial"/>
          <w:sz w:val="24"/>
          <w:szCs w:val="24"/>
        </w:rPr>
        <w:t xml:space="preserve">-Reden (Tennis-AG, mit der TG </w:t>
      </w:r>
      <w:proofErr w:type="spellStart"/>
      <w:r>
        <w:rPr>
          <w:rFonts w:ascii="Arial" w:hAnsi="Arial" w:cs="Arial"/>
          <w:sz w:val="24"/>
          <w:szCs w:val="24"/>
        </w:rPr>
        <w:t>Landsweiler</w:t>
      </w:r>
      <w:proofErr w:type="spellEnd"/>
      <w:r>
        <w:rPr>
          <w:rFonts w:ascii="Arial" w:hAnsi="Arial" w:cs="Arial"/>
          <w:sz w:val="24"/>
          <w:szCs w:val="24"/>
        </w:rPr>
        <w:t>-Reden (gemeinsames Sportfest, Abnahme Sportabzeichen)</w:t>
      </w:r>
      <w:r w:rsidR="00B240C7">
        <w:rPr>
          <w:rFonts w:ascii="Arial" w:hAnsi="Arial" w:cs="Arial"/>
          <w:sz w:val="24"/>
          <w:szCs w:val="24"/>
        </w:rPr>
        <w:t xml:space="preserve">, der HG </w:t>
      </w:r>
      <w:proofErr w:type="spellStart"/>
      <w:r w:rsidR="00B240C7">
        <w:rPr>
          <w:rFonts w:ascii="Arial" w:hAnsi="Arial" w:cs="Arial"/>
          <w:sz w:val="24"/>
          <w:szCs w:val="24"/>
        </w:rPr>
        <w:t>Itzenplitz</w:t>
      </w:r>
      <w:proofErr w:type="spellEnd"/>
      <w:r w:rsidR="00B240C7">
        <w:rPr>
          <w:rFonts w:ascii="Arial" w:hAnsi="Arial" w:cs="Arial"/>
          <w:sz w:val="24"/>
          <w:szCs w:val="24"/>
        </w:rPr>
        <w:t xml:space="preserve"> (Handballaktionstage)</w:t>
      </w:r>
      <w:bookmarkStart w:id="0" w:name="_GoBack"/>
      <w:bookmarkEnd w:id="0"/>
      <w:r>
        <w:rPr>
          <w:rFonts w:ascii="Arial" w:hAnsi="Arial" w:cs="Arial"/>
          <w:sz w:val="24"/>
          <w:szCs w:val="24"/>
        </w:rPr>
        <w:t xml:space="preserve"> und der FSG Schiffweiler-</w:t>
      </w:r>
      <w:proofErr w:type="spellStart"/>
      <w:r>
        <w:rPr>
          <w:rFonts w:ascii="Arial" w:hAnsi="Arial" w:cs="Arial"/>
          <w:sz w:val="24"/>
          <w:szCs w:val="24"/>
        </w:rPr>
        <w:t>Landsweiler</w:t>
      </w:r>
      <w:proofErr w:type="spellEnd"/>
      <w:r>
        <w:rPr>
          <w:rFonts w:ascii="Arial" w:hAnsi="Arial" w:cs="Arial"/>
          <w:sz w:val="24"/>
          <w:szCs w:val="24"/>
        </w:rPr>
        <w:t>-Reden (Durchführung Fußballturniere, Sepp-Herberger-Tag).</w:t>
      </w:r>
    </w:p>
    <w:p w:rsidR="00B240C7" w:rsidRDefault="00B240C7" w:rsidP="00391A15">
      <w:pPr>
        <w:pStyle w:val="Listenabsatz"/>
        <w:jc w:val="both"/>
        <w:rPr>
          <w:rFonts w:ascii="Arial" w:hAnsi="Arial" w:cs="Arial"/>
          <w:sz w:val="24"/>
          <w:szCs w:val="24"/>
        </w:rPr>
      </w:pPr>
      <w:r>
        <w:rPr>
          <w:rFonts w:ascii="Arial" w:hAnsi="Arial" w:cs="Arial"/>
          <w:sz w:val="24"/>
          <w:szCs w:val="24"/>
        </w:rPr>
        <w:t>Diese sollen ausgeweitet werden, neue Kooperationen werden angestrebt.</w:t>
      </w:r>
    </w:p>
    <w:p w:rsidR="00391A15" w:rsidRPr="00391A15" w:rsidRDefault="00391A15" w:rsidP="00391A15">
      <w:pPr>
        <w:pStyle w:val="Listenabsatz"/>
        <w:jc w:val="both"/>
        <w:rPr>
          <w:rFonts w:ascii="Arial" w:hAnsi="Arial" w:cs="Arial"/>
          <w:sz w:val="24"/>
          <w:szCs w:val="24"/>
        </w:rPr>
      </w:pPr>
    </w:p>
    <w:p w:rsidR="00CE4CD1" w:rsidRPr="00391A15" w:rsidRDefault="00CE4CD1" w:rsidP="00CE4CD1">
      <w:pPr>
        <w:pStyle w:val="Listenabsatz"/>
        <w:jc w:val="both"/>
        <w:rPr>
          <w:rFonts w:ascii="Arial" w:hAnsi="Arial" w:cs="Arial"/>
          <w:sz w:val="24"/>
          <w:szCs w:val="24"/>
        </w:rPr>
      </w:pPr>
    </w:p>
    <w:p w:rsidR="001A6836" w:rsidRPr="00391A15" w:rsidRDefault="001A6836" w:rsidP="00CE4CD1">
      <w:pPr>
        <w:pStyle w:val="Listenabsatz"/>
        <w:numPr>
          <w:ilvl w:val="0"/>
          <w:numId w:val="1"/>
        </w:numPr>
        <w:jc w:val="both"/>
        <w:rPr>
          <w:rFonts w:ascii="Arial" w:hAnsi="Arial" w:cs="Arial"/>
          <w:b/>
          <w:sz w:val="24"/>
          <w:szCs w:val="24"/>
        </w:rPr>
      </w:pPr>
      <w:r w:rsidRPr="00391A15">
        <w:rPr>
          <w:rFonts w:ascii="Arial" w:hAnsi="Arial" w:cs="Arial"/>
          <w:b/>
          <w:sz w:val="24"/>
          <w:szCs w:val="24"/>
        </w:rPr>
        <w:t xml:space="preserve">Stundentafel der Grundschule </w:t>
      </w:r>
      <w:proofErr w:type="spellStart"/>
      <w:r w:rsidR="003E0B11">
        <w:rPr>
          <w:rFonts w:ascii="Arial" w:hAnsi="Arial" w:cs="Arial"/>
          <w:b/>
          <w:sz w:val="24"/>
          <w:szCs w:val="24"/>
        </w:rPr>
        <w:t>Landsweiler</w:t>
      </w:r>
      <w:proofErr w:type="spellEnd"/>
      <w:r w:rsidR="003E0B11">
        <w:rPr>
          <w:rFonts w:ascii="Arial" w:hAnsi="Arial" w:cs="Arial"/>
          <w:b/>
          <w:sz w:val="24"/>
          <w:szCs w:val="24"/>
        </w:rPr>
        <w:t>-Reden im</w:t>
      </w:r>
      <w:r w:rsidR="002E756E" w:rsidRPr="00391A15">
        <w:rPr>
          <w:rFonts w:ascii="Arial" w:hAnsi="Arial" w:cs="Arial"/>
          <w:b/>
          <w:sz w:val="24"/>
          <w:szCs w:val="24"/>
        </w:rPr>
        <w:t xml:space="preserve"> Schulversuch „Sportlich bewegte Grundschule </w:t>
      </w:r>
      <w:proofErr w:type="spellStart"/>
      <w:r w:rsidR="003E0B11">
        <w:rPr>
          <w:rFonts w:ascii="Arial" w:hAnsi="Arial" w:cs="Arial"/>
          <w:b/>
          <w:sz w:val="24"/>
          <w:szCs w:val="24"/>
        </w:rPr>
        <w:t>Landsweiler</w:t>
      </w:r>
      <w:proofErr w:type="spellEnd"/>
      <w:r w:rsidR="003E0B11">
        <w:rPr>
          <w:rFonts w:ascii="Arial" w:hAnsi="Arial" w:cs="Arial"/>
          <w:b/>
          <w:sz w:val="24"/>
          <w:szCs w:val="24"/>
        </w:rPr>
        <w:t>-Reden</w:t>
      </w:r>
      <w:r w:rsidR="002E756E" w:rsidRPr="00391A15">
        <w:rPr>
          <w:rFonts w:ascii="Arial" w:hAnsi="Arial" w:cs="Arial"/>
          <w:b/>
          <w:sz w:val="24"/>
          <w:szCs w:val="24"/>
        </w:rPr>
        <w:t>“</w:t>
      </w:r>
    </w:p>
    <w:p w:rsidR="001A6836" w:rsidRPr="00391A15" w:rsidRDefault="001A6836" w:rsidP="00CE4CD1">
      <w:pPr>
        <w:tabs>
          <w:tab w:val="left" w:pos="3480"/>
        </w:tabs>
        <w:jc w:val="both"/>
        <w:rPr>
          <w:rFonts w:ascii="Arial" w:hAnsi="Arial" w:cs="Arial"/>
          <w:sz w:val="24"/>
          <w:szCs w:val="24"/>
        </w:rPr>
      </w:pPr>
      <w:r w:rsidRPr="00391A15">
        <w:rPr>
          <w:rFonts w:ascii="Arial" w:hAnsi="Arial" w:cs="Arial"/>
          <w:sz w:val="24"/>
          <w:szCs w:val="24"/>
        </w:rPr>
        <w:t>Klassenstufe</w:t>
      </w:r>
      <w:r w:rsidR="002E756E" w:rsidRPr="00391A15">
        <w:rPr>
          <w:rFonts w:ascii="Arial" w:hAnsi="Arial" w:cs="Arial"/>
          <w:sz w:val="24"/>
          <w:szCs w:val="24"/>
        </w:rPr>
        <w:t>n</w:t>
      </w:r>
      <w:r w:rsidRPr="00391A15">
        <w:rPr>
          <w:rFonts w:ascii="Arial" w:hAnsi="Arial" w:cs="Arial"/>
          <w:sz w:val="24"/>
          <w:szCs w:val="24"/>
        </w:rPr>
        <w:t xml:space="preserve"> 1 und 2</w:t>
      </w:r>
    </w:p>
    <w:tbl>
      <w:tblPr>
        <w:tblStyle w:val="Tabellenraster"/>
        <w:tblW w:w="0" w:type="auto"/>
        <w:tblLook w:val="04A0" w:firstRow="1" w:lastRow="0" w:firstColumn="1" w:lastColumn="0" w:noHBand="0" w:noVBand="1"/>
      </w:tblPr>
      <w:tblGrid>
        <w:gridCol w:w="4544"/>
        <w:gridCol w:w="4518"/>
      </w:tblGrid>
      <w:tr w:rsidR="00A064DD" w:rsidRPr="00391A15" w:rsidTr="00A064DD">
        <w:tc>
          <w:tcPr>
            <w:tcW w:w="4606" w:type="dxa"/>
          </w:tcPr>
          <w:p w:rsidR="00A064DD" w:rsidRPr="00391A15" w:rsidRDefault="00A064DD" w:rsidP="00CE4CD1">
            <w:pPr>
              <w:spacing w:line="276" w:lineRule="auto"/>
              <w:jc w:val="both"/>
              <w:rPr>
                <w:rFonts w:ascii="Arial" w:hAnsi="Arial" w:cs="Arial"/>
                <w:b/>
                <w:sz w:val="24"/>
                <w:szCs w:val="24"/>
              </w:rPr>
            </w:pPr>
            <w:r w:rsidRPr="00391A15">
              <w:rPr>
                <w:rFonts w:ascii="Arial" w:hAnsi="Arial" w:cs="Arial"/>
                <w:b/>
                <w:sz w:val="24"/>
                <w:szCs w:val="24"/>
              </w:rPr>
              <w:t>Fächer</w:t>
            </w:r>
          </w:p>
        </w:tc>
        <w:tc>
          <w:tcPr>
            <w:tcW w:w="4606" w:type="dxa"/>
          </w:tcPr>
          <w:p w:rsidR="00A064DD" w:rsidRPr="00391A15" w:rsidRDefault="00A064DD" w:rsidP="00CE4CD1">
            <w:pPr>
              <w:spacing w:line="276" w:lineRule="auto"/>
              <w:jc w:val="both"/>
              <w:rPr>
                <w:rFonts w:ascii="Arial" w:hAnsi="Arial" w:cs="Arial"/>
                <w:b/>
                <w:sz w:val="24"/>
                <w:szCs w:val="24"/>
              </w:rPr>
            </w:pPr>
            <w:r w:rsidRPr="00391A15">
              <w:rPr>
                <w:rFonts w:ascii="Arial" w:hAnsi="Arial" w:cs="Arial"/>
                <w:b/>
                <w:sz w:val="24"/>
                <w:szCs w:val="24"/>
              </w:rPr>
              <w:t>Anzahl der Unterrichtsstunden pro Woche</w:t>
            </w:r>
          </w:p>
        </w:tc>
      </w:tr>
      <w:tr w:rsidR="00A064DD" w:rsidRPr="00391A15" w:rsidTr="00A064DD">
        <w:tc>
          <w:tcPr>
            <w:tcW w:w="4606" w:type="dxa"/>
          </w:tcPr>
          <w:p w:rsidR="00A064DD" w:rsidRPr="00391A15" w:rsidRDefault="00A064DD" w:rsidP="00CE4CD1">
            <w:pPr>
              <w:spacing w:line="276" w:lineRule="auto"/>
              <w:jc w:val="both"/>
              <w:rPr>
                <w:rFonts w:ascii="Arial" w:hAnsi="Arial" w:cs="Arial"/>
                <w:sz w:val="24"/>
                <w:szCs w:val="24"/>
              </w:rPr>
            </w:pPr>
            <w:r w:rsidRPr="00391A15">
              <w:rPr>
                <w:rFonts w:ascii="Arial" w:hAnsi="Arial" w:cs="Arial"/>
                <w:sz w:val="24"/>
                <w:szCs w:val="24"/>
              </w:rPr>
              <w:t>Religion</w:t>
            </w:r>
          </w:p>
        </w:tc>
        <w:tc>
          <w:tcPr>
            <w:tcW w:w="4606" w:type="dxa"/>
          </w:tcPr>
          <w:p w:rsidR="00A064DD" w:rsidRPr="00391A15" w:rsidRDefault="00A064DD" w:rsidP="00CE4CD1">
            <w:pPr>
              <w:spacing w:line="276" w:lineRule="auto"/>
              <w:jc w:val="center"/>
              <w:rPr>
                <w:rFonts w:ascii="Arial" w:hAnsi="Arial" w:cs="Arial"/>
                <w:sz w:val="24"/>
                <w:szCs w:val="24"/>
              </w:rPr>
            </w:pPr>
            <w:r w:rsidRPr="00391A15">
              <w:rPr>
                <w:rFonts w:ascii="Arial" w:hAnsi="Arial" w:cs="Arial"/>
                <w:sz w:val="24"/>
                <w:szCs w:val="24"/>
              </w:rPr>
              <w:t>2</w:t>
            </w:r>
          </w:p>
        </w:tc>
      </w:tr>
      <w:tr w:rsidR="00A064DD" w:rsidRPr="00391A15" w:rsidTr="00A064DD">
        <w:tc>
          <w:tcPr>
            <w:tcW w:w="4606" w:type="dxa"/>
          </w:tcPr>
          <w:p w:rsidR="00A064DD" w:rsidRPr="00391A15" w:rsidRDefault="00A064DD" w:rsidP="00CE4CD1">
            <w:pPr>
              <w:spacing w:line="276" w:lineRule="auto"/>
              <w:jc w:val="both"/>
              <w:rPr>
                <w:rFonts w:ascii="Arial" w:hAnsi="Arial" w:cs="Arial"/>
                <w:sz w:val="24"/>
                <w:szCs w:val="24"/>
              </w:rPr>
            </w:pPr>
            <w:r w:rsidRPr="00391A15">
              <w:rPr>
                <w:rFonts w:ascii="Arial" w:hAnsi="Arial" w:cs="Arial"/>
                <w:sz w:val="24"/>
                <w:szCs w:val="24"/>
              </w:rPr>
              <w:t>Grundlegender Unterricht</w:t>
            </w:r>
          </w:p>
          <w:p w:rsidR="00A064DD" w:rsidRPr="00391A15" w:rsidRDefault="00A064DD" w:rsidP="00CE4CD1">
            <w:pPr>
              <w:pStyle w:val="Listenabsatz"/>
              <w:numPr>
                <w:ilvl w:val="0"/>
                <w:numId w:val="2"/>
              </w:numPr>
              <w:spacing w:line="276" w:lineRule="auto"/>
              <w:jc w:val="both"/>
              <w:rPr>
                <w:rFonts w:ascii="Arial" w:hAnsi="Arial" w:cs="Arial"/>
                <w:sz w:val="24"/>
                <w:szCs w:val="24"/>
              </w:rPr>
            </w:pPr>
            <w:r w:rsidRPr="00391A15">
              <w:rPr>
                <w:rFonts w:ascii="Arial" w:hAnsi="Arial" w:cs="Arial"/>
                <w:sz w:val="24"/>
                <w:szCs w:val="24"/>
              </w:rPr>
              <w:t>Deutsch</w:t>
            </w:r>
          </w:p>
          <w:p w:rsidR="00A064DD" w:rsidRPr="00391A15" w:rsidRDefault="00A064DD" w:rsidP="00CE4CD1">
            <w:pPr>
              <w:pStyle w:val="Listenabsatz"/>
              <w:numPr>
                <w:ilvl w:val="0"/>
                <w:numId w:val="2"/>
              </w:numPr>
              <w:spacing w:line="276" w:lineRule="auto"/>
              <w:jc w:val="both"/>
              <w:rPr>
                <w:rFonts w:ascii="Arial" w:hAnsi="Arial" w:cs="Arial"/>
                <w:sz w:val="24"/>
                <w:szCs w:val="24"/>
              </w:rPr>
            </w:pPr>
            <w:r w:rsidRPr="00391A15">
              <w:rPr>
                <w:rFonts w:ascii="Arial" w:hAnsi="Arial" w:cs="Arial"/>
                <w:sz w:val="24"/>
                <w:szCs w:val="24"/>
              </w:rPr>
              <w:t>Sachunterricht</w:t>
            </w:r>
          </w:p>
          <w:p w:rsidR="00A064DD" w:rsidRPr="00391A15" w:rsidRDefault="00A064DD" w:rsidP="00CE4CD1">
            <w:pPr>
              <w:pStyle w:val="Listenabsatz"/>
              <w:numPr>
                <w:ilvl w:val="0"/>
                <w:numId w:val="2"/>
              </w:numPr>
              <w:spacing w:line="276" w:lineRule="auto"/>
              <w:jc w:val="both"/>
              <w:rPr>
                <w:rFonts w:ascii="Arial" w:hAnsi="Arial" w:cs="Arial"/>
                <w:sz w:val="24"/>
                <w:szCs w:val="24"/>
              </w:rPr>
            </w:pPr>
            <w:r w:rsidRPr="00391A15">
              <w:rPr>
                <w:rFonts w:ascii="Arial" w:hAnsi="Arial" w:cs="Arial"/>
                <w:sz w:val="24"/>
                <w:szCs w:val="24"/>
              </w:rPr>
              <w:t>Mathematik</w:t>
            </w:r>
          </w:p>
          <w:p w:rsidR="00A064DD" w:rsidRPr="00391A15" w:rsidRDefault="00A064DD" w:rsidP="00CE4CD1">
            <w:pPr>
              <w:pStyle w:val="Listenabsatz"/>
              <w:numPr>
                <w:ilvl w:val="0"/>
                <w:numId w:val="2"/>
              </w:numPr>
              <w:spacing w:line="276" w:lineRule="auto"/>
              <w:jc w:val="both"/>
              <w:rPr>
                <w:rFonts w:ascii="Arial" w:hAnsi="Arial" w:cs="Arial"/>
                <w:sz w:val="24"/>
                <w:szCs w:val="24"/>
              </w:rPr>
            </w:pPr>
            <w:r w:rsidRPr="00391A15">
              <w:rPr>
                <w:rFonts w:ascii="Arial" w:hAnsi="Arial" w:cs="Arial"/>
                <w:sz w:val="24"/>
                <w:szCs w:val="24"/>
              </w:rPr>
              <w:t>Bildende Kunst/Musik</w:t>
            </w:r>
          </w:p>
        </w:tc>
        <w:tc>
          <w:tcPr>
            <w:tcW w:w="4606" w:type="dxa"/>
          </w:tcPr>
          <w:p w:rsidR="00A064DD" w:rsidRPr="00391A15" w:rsidRDefault="00A064DD" w:rsidP="00CE4CD1">
            <w:pPr>
              <w:spacing w:line="276" w:lineRule="auto"/>
              <w:jc w:val="center"/>
              <w:rPr>
                <w:rFonts w:ascii="Arial" w:hAnsi="Arial" w:cs="Arial"/>
                <w:sz w:val="24"/>
                <w:szCs w:val="24"/>
              </w:rPr>
            </w:pPr>
            <w:r w:rsidRPr="00391A15">
              <w:rPr>
                <w:rFonts w:ascii="Arial" w:hAnsi="Arial" w:cs="Arial"/>
                <w:sz w:val="24"/>
                <w:szCs w:val="24"/>
              </w:rPr>
              <w:t>16</w:t>
            </w:r>
          </w:p>
          <w:p w:rsidR="00A064DD" w:rsidRPr="00391A15" w:rsidRDefault="00A064DD" w:rsidP="00CE4CD1">
            <w:pPr>
              <w:spacing w:line="276" w:lineRule="auto"/>
              <w:jc w:val="center"/>
              <w:rPr>
                <w:rFonts w:ascii="Arial" w:hAnsi="Arial" w:cs="Arial"/>
                <w:sz w:val="24"/>
                <w:szCs w:val="24"/>
              </w:rPr>
            </w:pPr>
            <w:r w:rsidRPr="00391A15">
              <w:rPr>
                <w:rFonts w:ascii="Arial" w:hAnsi="Arial" w:cs="Arial"/>
                <w:sz w:val="24"/>
                <w:szCs w:val="24"/>
              </w:rPr>
              <w:t>5</w:t>
            </w:r>
          </w:p>
          <w:p w:rsidR="00A064DD" w:rsidRPr="00391A15" w:rsidRDefault="00A064DD" w:rsidP="00CE4CD1">
            <w:pPr>
              <w:spacing w:line="276" w:lineRule="auto"/>
              <w:jc w:val="center"/>
              <w:rPr>
                <w:rFonts w:ascii="Arial" w:hAnsi="Arial" w:cs="Arial"/>
                <w:sz w:val="24"/>
                <w:szCs w:val="24"/>
              </w:rPr>
            </w:pPr>
            <w:r w:rsidRPr="00391A15">
              <w:rPr>
                <w:rFonts w:ascii="Arial" w:hAnsi="Arial" w:cs="Arial"/>
                <w:sz w:val="24"/>
                <w:szCs w:val="24"/>
              </w:rPr>
              <w:t>3</w:t>
            </w:r>
          </w:p>
          <w:p w:rsidR="00A064DD" w:rsidRPr="00391A15" w:rsidRDefault="00A064DD" w:rsidP="00CE4CD1">
            <w:pPr>
              <w:spacing w:line="276" w:lineRule="auto"/>
              <w:jc w:val="center"/>
              <w:rPr>
                <w:rFonts w:ascii="Arial" w:hAnsi="Arial" w:cs="Arial"/>
                <w:sz w:val="24"/>
                <w:szCs w:val="24"/>
              </w:rPr>
            </w:pPr>
            <w:r w:rsidRPr="00391A15">
              <w:rPr>
                <w:rFonts w:ascii="Arial" w:hAnsi="Arial" w:cs="Arial"/>
                <w:sz w:val="24"/>
                <w:szCs w:val="24"/>
              </w:rPr>
              <w:t>5</w:t>
            </w:r>
          </w:p>
          <w:p w:rsidR="00A064DD" w:rsidRPr="00391A15" w:rsidRDefault="00A064DD" w:rsidP="00CE4CD1">
            <w:pPr>
              <w:spacing w:line="276" w:lineRule="auto"/>
              <w:jc w:val="center"/>
              <w:rPr>
                <w:rFonts w:ascii="Arial" w:hAnsi="Arial" w:cs="Arial"/>
                <w:sz w:val="24"/>
                <w:szCs w:val="24"/>
              </w:rPr>
            </w:pPr>
            <w:r w:rsidRPr="00391A15">
              <w:rPr>
                <w:rFonts w:ascii="Arial" w:hAnsi="Arial" w:cs="Arial"/>
                <w:sz w:val="24"/>
                <w:szCs w:val="24"/>
              </w:rPr>
              <w:t>3</w:t>
            </w:r>
          </w:p>
        </w:tc>
      </w:tr>
      <w:tr w:rsidR="00A064DD" w:rsidRPr="00391A15" w:rsidTr="00A064DD">
        <w:tc>
          <w:tcPr>
            <w:tcW w:w="4606" w:type="dxa"/>
          </w:tcPr>
          <w:p w:rsidR="00A064DD" w:rsidRPr="00391A15" w:rsidRDefault="00A064DD" w:rsidP="00CE4CD1">
            <w:pPr>
              <w:spacing w:line="276" w:lineRule="auto"/>
              <w:jc w:val="both"/>
              <w:rPr>
                <w:rFonts w:ascii="Arial" w:hAnsi="Arial" w:cs="Arial"/>
                <w:sz w:val="24"/>
                <w:szCs w:val="24"/>
              </w:rPr>
            </w:pPr>
            <w:r w:rsidRPr="00391A15">
              <w:rPr>
                <w:rFonts w:ascii="Arial" w:hAnsi="Arial" w:cs="Arial"/>
                <w:sz w:val="24"/>
                <w:szCs w:val="24"/>
              </w:rPr>
              <w:t>Sport</w:t>
            </w:r>
          </w:p>
        </w:tc>
        <w:tc>
          <w:tcPr>
            <w:tcW w:w="4606" w:type="dxa"/>
          </w:tcPr>
          <w:p w:rsidR="00A064DD" w:rsidRPr="00391A15" w:rsidRDefault="00A064DD" w:rsidP="00CE4CD1">
            <w:pPr>
              <w:spacing w:line="276" w:lineRule="auto"/>
              <w:jc w:val="center"/>
              <w:rPr>
                <w:rFonts w:ascii="Arial" w:hAnsi="Arial" w:cs="Arial"/>
                <w:sz w:val="24"/>
                <w:szCs w:val="24"/>
              </w:rPr>
            </w:pPr>
            <w:r w:rsidRPr="00391A15">
              <w:rPr>
                <w:rFonts w:ascii="Arial" w:hAnsi="Arial" w:cs="Arial"/>
                <w:sz w:val="24"/>
                <w:szCs w:val="24"/>
              </w:rPr>
              <w:t>3 + eine Fördergruppe (freiwillig)</w:t>
            </w:r>
          </w:p>
        </w:tc>
      </w:tr>
      <w:tr w:rsidR="00A064DD" w:rsidRPr="00391A15" w:rsidTr="00A064DD">
        <w:tc>
          <w:tcPr>
            <w:tcW w:w="4606" w:type="dxa"/>
          </w:tcPr>
          <w:p w:rsidR="00A064DD" w:rsidRPr="00391A15" w:rsidRDefault="00A064DD" w:rsidP="00CE4CD1">
            <w:pPr>
              <w:spacing w:line="276" w:lineRule="auto"/>
              <w:jc w:val="both"/>
              <w:rPr>
                <w:rFonts w:ascii="Arial" w:hAnsi="Arial" w:cs="Arial"/>
                <w:sz w:val="24"/>
                <w:szCs w:val="24"/>
              </w:rPr>
            </w:pPr>
            <w:r w:rsidRPr="00391A15">
              <w:rPr>
                <w:rFonts w:ascii="Arial" w:hAnsi="Arial" w:cs="Arial"/>
                <w:sz w:val="24"/>
                <w:szCs w:val="24"/>
              </w:rPr>
              <w:t>Französisch</w:t>
            </w:r>
          </w:p>
        </w:tc>
        <w:tc>
          <w:tcPr>
            <w:tcW w:w="4606" w:type="dxa"/>
          </w:tcPr>
          <w:p w:rsidR="00A064DD" w:rsidRPr="00391A15" w:rsidRDefault="00A064DD" w:rsidP="00CE4CD1">
            <w:pPr>
              <w:spacing w:line="276" w:lineRule="auto"/>
              <w:jc w:val="center"/>
              <w:rPr>
                <w:rFonts w:ascii="Arial" w:hAnsi="Arial" w:cs="Arial"/>
                <w:sz w:val="24"/>
                <w:szCs w:val="24"/>
              </w:rPr>
            </w:pPr>
            <w:r w:rsidRPr="00391A15">
              <w:rPr>
                <w:rFonts w:ascii="Arial" w:hAnsi="Arial" w:cs="Arial"/>
                <w:sz w:val="24"/>
                <w:szCs w:val="24"/>
              </w:rPr>
              <w:t>-</w:t>
            </w:r>
          </w:p>
        </w:tc>
      </w:tr>
      <w:tr w:rsidR="00A064DD" w:rsidRPr="00391A15" w:rsidTr="00A064DD">
        <w:tc>
          <w:tcPr>
            <w:tcW w:w="4606" w:type="dxa"/>
          </w:tcPr>
          <w:p w:rsidR="00A064DD" w:rsidRPr="00391A15" w:rsidRDefault="00A064DD" w:rsidP="00CE4CD1">
            <w:pPr>
              <w:spacing w:line="276" w:lineRule="auto"/>
              <w:jc w:val="both"/>
              <w:rPr>
                <w:rFonts w:ascii="Arial" w:hAnsi="Arial" w:cs="Arial"/>
                <w:sz w:val="24"/>
                <w:szCs w:val="24"/>
              </w:rPr>
            </w:pPr>
            <w:r w:rsidRPr="00391A15">
              <w:rPr>
                <w:rFonts w:ascii="Arial" w:hAnsi="Arial" w:cs="Arial"/>
                <w:sz w:val="24"/>
                <w:szCs w:val="24"/>
              </w:rPr>
              <w:t>Förderunterricht</w:t>
            </w:r>
          </w:p>
        </w:tc>
        <w:tc>
          <w:tcPr>
            <w:tcW w:w="4606" w:type="dxa"/>
          </w:tcPr>
          <w:p w:rsidR="00A064DD" w:rsidRPr="00391A15" w:rsidRDefault="00A064DD" w:rsidP="00CE4CD1">
            <w:pPr>
              <w:spacing w:line="276" w:lineRule="auto"/>
              <w:jc w:val="center"/>
              <w:rPr>
                <w:rFonts w:ascii="Arial" w:hAnsi="Arial" w:cs="Arial"/>
                <w:sz w:val="24"/>
                <w:szCs w:val="24"/>
              </w:rPr>
            </w:pPr>
            <w:r w:rsidRPr="00391A15">
              <w:rPr>
                <w:rFonts w:ascii="Arial" w:hAnsi="Arial" w:cs="Arial"/>
                <w:sz w:val="24"/>
                <w:szCs w:val="24"/>
              </w:rPr>
              <w:t>5</w:t>
            </w:r>
          </w:p>
        </w:tc>
      </w:tr>
      <w:tr w:rsidR="00A064DD" w:rsidRPr="00391A15" w:rsidTr="00A064DD">
        <w:tc>
          <w:tcPr>
            <w:tcW w:w="4606" w:type="dxa"/>
          </w:tcPr>
          <w:p w:rsidR="00A064DD" w:rsidRPr="00391A15" w:rsidRDefault="00A064DD" w:rsidP="00CE4CD1">
            <w:pPr>
              <w:spacing w:line="276" w:lineRule="auto"/>
              <w:jc w:val="both"/>
              <w:rPr>
                <w:rFonts w:ascii="Arial" w:hAnsi="Arial" w:cs="Arial"/>
                <w:sz w:val="24"/>
                <w:szCs w:val="24"/>
              </w:rPr>
            </w:pPr>
            <w:r w:rsidRPr="00391A15">
              <w:rPr>
                <w:rFonts w:ascii="Arial" w:hAnsi="Arial" w:cs="Arial"/>
                <w:sz w:val="24"/>
                <w:szCs w:val="24"/>
              </w:rPr>
              <w:t>Gesamtstundezahl</w:t>
            </w:r>
          </w:p>
        </w:tc>
        <w:tc>
          <w:tcPr>
            <w:tcW w:w="4606" w:type="dxa"/>
          </w:tcPr>
          <w:p w:rsidR="00A064DD" w:rsidRPr="00391A15" w:rsidRDefault="00A064DD" w:rsidP="00CE4CD1">
            <w:pPr>
              <w:spacing w:line="276" w:lineRule="auto"/>
              <w:jc w:val="center"/>
              <w:rPr>
                <w:rFonts w:ascii="Arial" w:hAnsi="Arial" w:cs="Arial"/>
                <w:sz w:val="24"/>
                <w:szCs w:val="24"/>
              </w:rPr>
            </w:pPr>
            <w:r w:rsidRPr="00391A15">
              <w:rPr>
                <w:rFonts w:ascii="Arial" w:hAnsi="Arial" w:cs="Arial"/>
                <w:sz w:val="24"/>
                <w:szCs w:val="24"/>
              </w:rPr>
              <w:t>26 + eine Fördergruppe (freiwillig)</w:t>
            </w:r>
          </w:p>
        </w:tc>
      </w:tr>
    </w:tbl>
    <w:p w:rsidR="001A6836" w:rsidRPr="00391A15" w:rsidRDefault="001A6836" w:rsidP="00CE4CD1">
      <w:pPr>
        <w:jc w:val="both"/>
        <w:rPr>
          <w:rFonts w:ascii="Arial" w:hAnsi="Arial" w:cs="Arial"/>
          <w:sz w:val="24"/>
          <w:szCs w:val="24"/>
        </w:rPr>
      </w:pPr>
    </w:p>
    <w:p w:rsidR="002E756E" w:rsidRPr="00391A15" w:rsidRDefault="002E756E" w:rsidP="00CE4CD1">
      <w:pPr>
        <w:jc w:val="both"/>
        <w:rPr>
          <w:rFonts w:ascii="Arial" w:hAnsi="Arial" w:cs="Arial"/>
          <w:sz w:val="24"/>
          <w:szCs w:val="24"/>
        </w:rPr>
      </w:pPr>
      <w:r w:rsidRPr="00391A15">
        <w:rPr>
          <w:rFonts w:ascii="Arial" w:hAnsi="Arial" w:cs="Arial"/>
          <w:sz w:val="24"/>
          <w:szCs w:val="24"/>
        </w:rPr>
        <w:t xml:space="preserve">Klassenstufen 3 und 4 </w:t>
      </w:r>
    </w:p>
    <w:tbl>
      <w:tblPr>
        <w:tblStyle w:val="Tabellenraster"/>
        <w:tblW w:w="0" w:type="auto"/>
        <w:tblLook w:val="04A0" w:firstRow="1" w:lastRow="0" w:firstColumn="1" w:lastColumn="0" w:noHBand="0" w:noVBand="1"/>
      </w:tblPr>
      <w:tblGrid>
        <w:gridCol w:w="4544"/>
        <w:gridCol w:w="4518"/>
      </w:tblGrid>
      <w:tr w:rsidR="002E756E" w:rsidRPr="00391A15" w:rsidTr="002E756E">
        <w:tc>
          <w:tcPr>
            <w:tcW w:w="4606" w:type="dxa"/>
          </w:tcPr>
          <w:p w:rsidR="002E756E" w:rsidRPr="00391A15" w:rsidRDefault="002E756E" w:rsidP="00CE4CD1">
            <w:pPr>
              <w:spacing w:line="276" w:lineRule="auto"/>
              <w:jc w:val="both"/>
              <w:rPr>
                <w:rFonts w:ascii="Arial" w:hAnsi="Arial" w:cs="Arial"/>
                <w:b/>
                <w:sz w:val="24"/>
                <w:szCs w:val="24"/>
              </w:rPr>
            </w:pPr>
            <w:r w:rsidRPr="00391A15">
              <w:rPr>
                <w:rFonts w:ascii="Arial" w:hAnsi="Arial" w:cs="Arial"/>
                <w:b/>
                <w:sz w:val="24"/>
                <w:szCs w:val="24"/>
              </w:rPr>
              <w:t>Fächer</w:t>
            </w:r>
          </w:p>
        </w:tc>
        <w:tc>
          <w:tcPr>
            <w:tcW w:w="4606" w:type="dxa"/>
          </w:tcPr>
          <w:p w:rsidR="002E756E" w:rsidRPr="00391A15" w:rsidRDefault="002E756E" w:rsidP="00CE4CD1">
            <w:pPr>
              <w:spacing w:line="276" w:lineRule="auto"/>
              <w:jc w:val="both"/>
              <w:rPr>
                <w:rFonts w:ascii="Arial" w:hAnsi="Arial" w:cs="Arial"/>
                <w:b/>
                <w:sz w:val="24"/>
                <w:szCs w:val="24"/>
              </w:rPr>
            </w:pPr>
            <w:r w:rsidRPr="00391A15">
              <w:rPr>
                <w:rFonts w:ascii="Arial" w:hAnsi="Arial" w:cs="Arial"/>
                <w:b/>
                <w:sz w:val="24"/>
                <w:szCs w:val="24"/>
              </w:rPr>
              <w:t>Anzahl der Unterrichtsstunden pro Woche</w:t>
            </w:r>
          </w:p>
        </w:tc>
      </w:tr>
      <w:tr w:rsidR="002E756E" w:rsidRPr="00391A15" w:rsidTr="002E756E">
        <w:tc>
          <w:tcPr>
            <w:tcW w:w="4606" w:type="dxa"/>
          </w:tcPr>
          <w:p w:rsidR="002E756E" w:rsidRPr="00391A15" w:rsidRDefault="002E756E" w:rsidP="00CE4CD1">
            <w:pPr>
              <w:spacing w:line="276" w:lineRule="auto"/>
              <w:jc w:val="both"/>
              <w:rPr>
                <w:rFonts w:ascii="Arial" w:hAnsi="Arial" w:cs="Arial"/>
                <w:sz w:val="24"/>
                <w:szCs w:val="24"/>
              </w:rPr>
            </w:pPr>
            <w:r w:rsidRPr="00391A15">
              <w:rPr>
                <w:rFonts w:ascii="Arial" w:hAnsi="Arial" w:cs="Arial"/>
                <w:sz w:val="24"/>
                <w:szCs w:val="24"/>
              </w:rPr>
              <w:t>Religion</w:t>
            </w:r>
          </w:p>
        </w:tc>
        <w:tc>
          <w:tcPr>
            <w:tcW w:w="4606" w:type="dxa"/>
          </w:tcPr>
          <w:p w:rsidR="002E756E" w:rsidRPr="00391A15" w:rsidRDefault="002E756E" w:rsidP="00CE4CD1">
            <w:pPr>
              <w:spacing w:line="276" w:lineRule="auto"/>
              <w:jc w:val="center"/>
              <w:rPr>
                <w:rFonts w:ascii="Arial" w:hAnsi="Arial" w:cs="Arial"/>
                <w:sz w:val="24"/>
                <w:szCs w:val="24"/>
              </w:rPr>
            </w:pPr>
            <w:r w:rsidRPr="00391A15">
              <w:rPr>
                <w:rFonts w:ascii="Arial" w:hAnsi="Arial" w:cs="Arial"/>
                <w:sz w:val="24"/>
                <w:szCs w:val="24"/>
              </w:rPr>
              <w:t>2</w:t>
            </w:r>
          </w:p>
        </w:tc>
      </w:tr>
      <w:tr w:rsidR="002E756E" w:rsidRPr="00391A15" w:rsidTr="002E756E">
        <w:tc>
          <w:tcPr>
            <w:tcW w:w="4606" w:type="dxa"/>
          </w:tcPr>
          <w:p w:rsidR="002E756E" w:rsidRPr="00391A15" w:rsidRDefault="002E756E" w:rsidP="00CE4CD1">
            <w:pPr>
              <w:spacing w:line="276" w:lineRule="auto"/>
              <w:jc w:val="both"/>
              <w:rPr>
                <w:rFonts w:ascii="Arial" w:hAnsi="Arial" w:cs="Arial"/>
                <w:sz w:val="24"/>
                <w:szCs w:val="24"/>
              </w:rPr>
            </w:pPr>
            <w:r w:rsidRPr="00391A15">
              <w:rPr>
                <w:rFonts w:ascii="Arial" w:hAnsi="Arial" w:cs="Arial"/>
                <w:sz w:val="24"/>
                <w:szCs w:val="24"/>
              </w:rPr>
              <w:t>Grundlegender Unterricht</w:t>
            </w:r>
          </w:p>
          <w:p w:rsidR="002E756E" w:rsidRPr="00391A15" w:rsidRDefault="002E756E" w:rsidP="00CE4CD1">
            <w:pPr>
              <w:pStyle w:val="Listenabsatz"/>
              <w:numPr>
                <w:ilvl w:val="0"/>
                <w:numId w:val="2"/>
              </w:numPr>
              <w:spacing w:line="276" w:lineRule="auto"/>
              <w:jc w:val="both"/>
              <w:rPr>
                <w:rFonts w:ascii="Arial" w:hAnsi="Arial" w:cs="Arial"/>
                <w:sz w:val="24"/>
                <w:szCs w:val="24"/>
              </w:rPr>
            </w:pPr>
            <w:r w:rsidRPr="00391A15">
              <w:rPr>
                <w:rFonts w:ascii="Arial" w:hAnsi="Arial" w:cs="Arial"/>
                <w:sz w:val="24"/>
                <w:szCs w:val="24"/>
              </w:rPr>
              <w:t>Deutsch</w:t>
            </w:r>
          </w:p>
          <w:p w:rsidR="002E756E" w:rsidRPr="00391A15" w:rsidRDefault="002E756E" w:rsidP="00CE4CD1">
            <w:pPr>
              <w:pStyle w:val="Listenabsatz"/>
              <w:numPr>
                <w:ilvl w:val="0"/>
                <w:numId w:val="2"/>
              </w:numPr>
              <w:spacing w:line="276" w:lineRule="auto"/>
              <w:jc w:val="both"/>
              <w:rPr>
                <w:rFonts w:ascii="Arial" w:hAnsi="Arial" w:cs="Arial"/>
                <w:sz w:val="24"/>
                <w:szCs w:val="24"/>
              </w:rPr>
            </w:pPr>
            <w:r w:rsidRPr="00391A15">
              <w:rPr>
                <w:rFonts w:ascii="Arial" w:hAnsi="Arial" w:cs="Arial"/>
                <w:sz w:val="24"/>
                <w:szCs w:val="24"/>
              </w:rPr>
              <w:t>Sachunterricht</w:t>
            </w:r>
          </w:p>
          <w:p w:rsidR="002E756E" w:rsidRPr="00391A15" w:rsidRDefault="002E756E" w:rsidP="00CE4CD1">
            <w:pPr>
              <w:pStyle w:val="Listenabsatz"/>
              <w:numPr>
                <w:ilvl w:val="0"/>
                <w:numId w:val="2"/>
              </w:numPr>
              <w:spacing w:line="276" w:lineRule="auto"/>
              <w:jc w:val="both"/>
              <w:rPr>
                <w:rFonts w:ascii="Arial" w:hAnsi="Arial" w:cs="Arial"/>
                <w:sz w:val="24"/>
                <w:szCs w:val="24"/>
              </w:rPr>
            </w:pPr>
            <w:r w:rsidRPr="00391A15">
              <w:rPr>
                <w:rFonts w:ascii="Arial" w:hAnsi="Arial" w:cs="Arial"/>
                <w:sz w:val="24"/>
                <w:szCs w:val="24"/>
              </w:rPr>
              <w:lastRenderedPageBreak/>
              <w:t>Mathematik</w:t>
            </w:r>
          </w:p>
          <w:p w:rsidR="002E756E" w:rsidRPr="00391A15" w:rsidRDefault="002E756E" w:rsidP="00CE4CD1">
            <w:pPr>
              <w:pStyle w:val="Listenabsatz"/>
              <w:numPr>
                <w:ilvl w:val="0"/>
                <w:numId w:val="2"/>
              </w:numPr>
              <w:spacing w:line="276" w:lineRule="auto"/>
              <w:jc w:val="both"/>
              <w:rPr>
                <w:rFonts w:ascii="Arial" w:hAnsi="Arial" w:cs="Arial"/>
                <w:sz w:val="24"/>
                <w:szCs w:val="24"/>
              </w:rPr>
            </w:pPr>
            <w:r w:rsidRPr="00391A15">
              <w:rPr>
                <w:rFonts w:ascii="Arial" w:hAnsi="Arial" w:cs="Arial"/>
                <w:sz w:val="24"/>
                <w:szCs w:val="24"/>
              </w:rPr>
              <w:t>Bildende Kunst/Musik</w:t>
            </w:r>
          </w:p>
        </w:tc>
        <w:tc>
          <w:tcPr>
            <w:tcW w:w="4606" w:type="dxa"/>
          </w:tcPr>
          <w:p w:rsidR="002E756E" w:rsidRPr="00391A15" w:rsidRDefault="002E756E" w:rsidP="00CE4CD1">
            <w:pPr>
              <w:spacing w:line="276" w:lineRule="auto"/>
              <w:jc w:val="center"/>
              <w:rPr>
                <w:rFonts w:ascii="Arial" w:hAnsi="Arial" w:cs="Arial"/>
                <w:sz w:val="24"/>
                <w:szCs w:val="24"/>
              </w:rPr>
            </w:pPr>
            <w:r w:rsidRPr="00391A15">
              <w:rPr>
                <w:rFonts w:ascii="Arial" w:hAnsi="Arial" w:cs="Arial"/>
                <w:sz w:val="24"/>
                <w:szCs w:val="24"/>
              </w:rPr>
              <w:lastRenderedPageBreak/>
              <w:t>16</w:t>
            </w:r>
          </w:p>
          <w:p w:rsidR="002E756E" w:rsidRPr="00391A15" w:rsidRDefault="002E756E" w:rsidP="00CE4CD1">
            <w:pPr>
              <w:spacing w:line="276" w:lineRule="auto"/>
              <w:jc w:val="center"/>
              <w:rPr>
                <w:rFonts w:ascii="Arial" w:hAnsi="Arial" w:cs="Arial"/>
                <w:sz w:val="24"/>
                <w:szCs w:val="24"/>
              </w:rPr>
            </w:pPr>
            <w:r w:rsidRPr="00391A15">
              <w:rPr>
                <w:rFonts w:ascii="Arial" w:hAnsi="Arial" w:cs="Arial"/>
                <w:sz w:val="24"/>
                <w:szCs w:val="24"/>
              </w:rPr>
              <w:t>5</w:t>
            </w:r>
          </w:p>
          <w:p w:rsidR="002E756E" w:rsidRPr="00391A15" w:rsidRDefault="002E756E" w:rsidP="00CE4CD1">
            <w:pPr>
              <w:spacing w:line="276" w:lineRule="auto"/>
              <w:jc w:val="center"/>
              <w:rPr>
                <w:rFonts w:ascii="Arial" w:hAnsi="Arial" w:cs="Arial"/>
                <w:sz w:val="24"/>
                <w:szCs w:val="24"/>
              </w:rPr>
            </w:pPr>
            <w:r w:rsidRPr="00391A15">
              <w:rPr>
                <w:rFonts w:ascii="Arial" w:hAnsi="Arial" w:cs="Arial"/>
                <w:sz w:val="24"/>
                <w:szCs w:val="24"/>
              </w:rPr>
              <w:t>4</w:t>
            </w:r>
          </w:p>
          <w:p w:rsidR="002E756E" w:rsidRPr="00391A15" w:rsidRDefault="002E756E" w:rsidP="00CE4CD1">
            <w:pPr>
              <w:spacing w:line="276" w:lineRule="auto"/>
              <w:jc w:val="center"/>
              <w:rPr>
                <w:rFonts w:ascii="Arial" w:hAnsi="Arial" w:cs="Arial"/>
                <w:sz w:val="24"/>
                <w:szCs w:val="24"/>
              </w:rPr>
            </w:pPr>
            <w:r w:rsidRPr="00391A15">
              <w:rPr>
                <w:rFonts w:ascii="Arial" w:hAnsi="Arial" w:cs="Arial"/>
                <w:sz w:val="24"/>
                <w:szCs w:val="24"/>
              </w:rPr>
              <w:lastRenderedPageBreak/>
              <w:t>5</w:t>
            </w:r>
          </w:p>
          <w:p w:rsidR="002E756E" w:rsidRPr="00391A15" w:rsidRDefault="002E756E" w:rsidP="00CE4CD1">
            <w:pPr>
              <w:spacing w:line="276" w:lineRule="auto"/>
              <w:jc w:val="center"/>
              <w:rPr>
                <w:rFonts w:ascii="Arial" w:hAnsi="Arial" w:cs="Arial"/>
                <w:sz w:val="24"/>
                <w:szCs w:val="24"/>
              </w:rPr>
            </w:pPr>
            <w:r w:rsidRPr="00391A15">
              <w:rPr>
                <w:rFonts w:ascii="Arial" w:hAnsi="Arial" w:cs="Arial"/>
                <w:sz w:val="24"/>
                <w:szCs w:val="24"/>
              </w:rPr>
              <w:t>4</w:t>
            </w:r>
          </w:p>
        </w:tc>
      </w:tr>
      <w:tr w:rsidR="002E756E" w:rsidRPr="00391A15" w:rsidTr="002E756E">
        <w:tc>
          <w:tcPr>
            <w:tcW w:w="4606" w:type="dxa"/>
          </w:tcPr>
          <w:p w:rsidR="002E756E" w:rsidRPr="00391A15" w:rsidRDefault="002E756E" w:rsidP="00CE4CD1">
            <w:pPr>
              <w:spacing w:line="276" w:lineRule="auto"/>
              <w:jc w:val="both"/>
              <w:rPr>
                <w:rFonts w:ascii="Arial" w:hAnsi="Arial" w:cs="Arial"/>
                <w:sz w:val="24"/>
                <w:szCs w:val="24"/>
              </w:rPr>
            </w:pPr>
            <w:r w:rsidRPr="00391A15">
              <w:rPr>
                <w:rFonts w:ascii="Arial" w:hAnsi="Arial" w:cs="Arial"/>
                <w:sz w:val="24"/>
                <w:szCs w:val="24"/>
              </w:rPr>
              <w:lastRenderedPageBreak/>
              <w:t>Sport</w:t>
            </w:r>
          </w:p>
        </w:tc>
        <w:tc>
          <w:tcPr>
            <w:tcW w:w="4606" w:type="dxa"/>
          </w:tcPr>
          <w:p w:rsidR="002E756E" w:rsidRPr="00391A15" w:rsidRDefault="002E756E" w:rsidP="00CE4CD1">
            <w:pPr>
              <w:spacing w:line="276" w:lineRule="auto"/>
              <w:jc w:val="center"/>
              <w:rPr>
                <w:rFonts w:ascii="Arial" w:hAnsi="Arial" w:cs="Arial"/>
                <w:sz w:val="24"/>
                <w:szCs w:val="24"/>
              </w:rPr>
            </w:pPr>
            <w:r w:rsidRPr="00391A15">
              <w:rPr>
                <w:rFonts w:ascii="Arial" w:hAnsi="Arial" w:cs="Arial"/>
                <w:sz w:val="24"/>
                <w:szCs w:val="24"/>
              </w:rPr>
              <w:t>3 + eine Fördergruppe (freiwillig)</w:t>
            </w:r>
          </w:p>
        </w:tc>
      </w:tr>
      <w:tr w:rsidR="002E756E" w:rsidRPr="00391A15" w:rsidTr="002E756E">
        <w:tc>
          <w:tcPr>
            <w:tcW w:w="4606" w:type="dxa"/>
          </w:tcPr>
          <w:p w:rsidR="002E756E" w:rsidRPr="00391A15" w:rsidRDefault="002E756E" w:rsidP="00CE4CD1">
            <w:pPr>
              <w:spacing w:line="276" w:lineRule="auto"/>
              <w:jc w:val="both"/>
              <w:rPr>
                <w:rFonts w:ascii="Arial" w:hAnsi="Arial" w:cs="Arial"/>
                <w:sz w:val="24"/>
                <w:szCs w:val="24"/>
              </w:rPr>
            </w:pPr>
            <w:r w:rsidRPr="00391A15">
              <w:rPr>
                <w:rFonts w:ascii="Arial" w:hAnsi="Arial" w:cs="Arial"/>
                <w:sz w:val="24"/>
                <w:szCs w:val="24"/>
              </w:rPr>
              <w:t>Französisch</w:t>
            </w:r>
          </w:p>
        </w:tc>
        <w:tc>
          <w:tcPr>
            <w:tcW w:w="4606" w:type="dxa"/>
          </w:tcPr>
          <w:p w:rsidR="002E756E" w:rsidRPr="00391A15" w:rsidRDefault="002E756E" w:rsidP="00CE4CD1">
            <w:pPr>
              <w:spacing w:line="276" w:lineRule="auto"/>
              <w:jc w:val="center"/>
              <w:rPr>
                <w:rFonts w:ascii="Arial" w:hAnsi="Arial" w:cs="Arial"/>
                <w:sz w:val="24"/>
                <w:szCs w:val="24"/>
              </w:rPr>
            </w:pPr>
            <w:r w:rsidRPr="00391A15">
              <w:rPr>
                <w:rFonts w:ascii="Arial" w:hAnsi="Arial" w:cs="Arial"/>
                <w:sz w:val="24"/>
                <w:szCs w:val="24"/>
              </w:rPr>
              <w:t>2</w:t>
            </w:r>
          </w:p>
        </w:tc>
      </w:tr>
      <w:tr w:rsidR="002E756E" w:rsidRPr="00391A15" w:rsidTr="002E756E">
        <w:tc>
          <w:tcPr>
            <w:tcW w:w="4606" w:type="dxa"/>
          </w:tcPr>
          <w:p w:rsidR="002E756E" w:rsidRPr="00391A15" w:rsidRDefault="002E756E" w:rsidP="00CE4CD1">
            <w:pPr>
              <w:spacing w:line="276" w:lineRule="auto"/>
              <w:jc w:val="both"/>
              <w:rPr>
                <w:rFonts w:ascii="Arial" w:hAnsi="Arial" w:cs="Arial"/>
                <w:sz w:val="24"/>
                <w:szCs w:val="24"/>
              </w:rPr>
            </w:pPr>
            <w:r w:rsidRPr="00391A15">
              <w:rPr>
                <w:rFonts w:ascii="Arial" w:hAnsi="Arial" w:cs="Arial"/>
                <w:sz w:val="24"/>
                <w:szCs w:val="24"/>
              </w:rPr>
              <w:t>Förderunterricht</w:t>
            </w:r>
          </w:p>
        </w:tc>
        <w:tc>
          <w:tcPr>
            <w:tcW w:w="4606" w:type="dxa"/>
          </w:tcPr>
          <w:p w:rsidR="002E756E" w:rsidRPr="00391A15" w:rsidRDefault="002E756E" w:rsidP="00CE4CD1">
            <w:pPr>
              <w:spacing w:line="276" w:lineRule="auto"/>
              <w:jc w:val="center"/>
              <w:rPr>
                <w:rFonts w:ascii="Arial" w:hAnsi="Arial" w:cs="Arial"/>
                <w:sz w:val="24"/>
                <w:szCs w:val="24"/>
              </w:rPr>
            </w:pPr>
            <w:r w:rsidRPr="00391A15">
              <w:rPr>
                <w:rFonts w:ascii="Arial" w:hAnsi="Arial" w:cs="Arial"/>
                <w:sz w:val="24"/>
                <w:szCs w:val="24"/>
              </w:rPr>
              <w:t>2</w:t>
            </w:r>
          </w:p>
        </w:tc>
      </w:tr>
      <w:tr w:rsidR="002E756E" w:rsidRPr="00391A15" w:rsidTr="002E756E">
        <w:tc>
          <w:tcPr>
            <w:tcW w:w="4606" w:type="dxa"/>
          </w:tcPr>
          <w:p w:rsidR="002E756E" w:rsidRPr="00391A15" w:rsidRDefault="002E756E" w:rsidP="00CE4CD1">
            <w:pPr>
              <w:spacing w:line="276" w:lineRule="auto"/>
              <w:jc w:val="both"/>
              <w:rPr>
                <w:rFonts w:ascii="Arial" w:hAnsi="Arial" w:cs="Arial"/>
                <w:sz w:val="24"/>
                <w:szCs w:val="24"/>
              </w:rPr>
            </w:pPr>
            <w:r w:rsidRPr="00391A15">
              <w:rPr>
                <w:rFonts w:ascii="Arial" w:hAnsi="Arial" w:cs="Arial"/>
                <w:sz w:val="24"/>
                <w:szCs w:val="24"/>
              </w:rPr>
              <w:t>Gesamtstundezahl</w:t>
            </w:r>
          </w:p>
        </w:tc>
        <w:tc>
          <w:tcPr>
            <w:tcW w:w="4606" w:type="dxa"/>
          </w:tcPr>
          <w:p w:rsidR="002E756E" w:rsidRPr="00391A15" w:rsidRDefault="002E756E" w:rsidP="00CE4CD1">
            <w:pPr>
              <w:spacing w:line="276" w:lineRule="auto"/>
              <w:jc w:val="center"/>
              <w:rPr>
                <w:rFonts w:ascii="Arial" w:hAnsi="Arial" w:cs="Arial"/>
                <w:sz w:val="24"/>
                <w:szCs w:val="24"/>
              </w:rPr>
            </w:pPr>
            <w:r w:rsidRPr="00391A15">
              <w:rPr>
                <w:rFonts w:ascii="Arial" w:hAnsi="Arial" w:cs="Arial"/>
                <w:sz w:val="24"/>
                <w:szCs w:val="24"/>
              </w:rPr>
              <w:t>27 + eine Fördergruppe (freiwillig)</w:t>
            </w:r>
          </w:p>
        </w:tc>
      </w:tr>
    </w:tbl>
    <w:p w:rsidR="00286717" w:rsidRDefault="00286717" w:rsidP="00CE4CD1">
      <w:pPr>
        <w:pStyle w:val="Listenabsatz"/>
        <w:jc w:val="both"/>
        <w:rPr>
          <w:rFonts w:ascii="Arial" w:hAnsi="Arial" w:cs="Arial"/>
          <w:sz w:val="24"/>
          <w:szCs w:val="24"/>
        </w:rPr>
      </w:pPr>
    </w:p>
    <w:p w:rsidR="00391A15" w:rsidRPr="00391A15" w:rsidRDefault="00391A15" w:rsidP="00CE4CD1">
      <w:pPr>
        <w:pStyle w:val="Listenabsatz"/>
        <w:jc w:val="both"/>
        <w:rPr>
          <w:rFonts w:ascii="Arial" w:hAnsi="Arial" w:cs="Arial"/>
          <w:sz w:val="24"/>
          <w:szCs w:val="24"/>
        </w:rPr>
      </w:pPr>
    </w:p>
    <w:p w:rsidR="00AD2BF4" w:rsidRPr="00391A15" w:rsidRDefault="002E756E" w:rsidP="00CE4CD1">
      <w:pPr>
        <w:pStyle w:val="Listenabsatz"/>
        <w:numPr>
          <w:ilvl w:val="0"/>
          <w:numId w:val="1"/>
        </w:numPr>
        <w:jc w:val="both"/>
        <w:rPr>
          <w:rFonts w:ascii="Arial" w:hAnsi="Arial" w:cs="Arial"/>
          <w:b/>
          <w:sz w:val="24"/>
          <w:szCs w:val="24"/>
        </w:rPr>
      </w:pPr>
      <w:r w:rsidRPr="00391A15">
        <w:rPr>
          <w:rFonts w:ascii="Arial" w:hAnsi="Arial" w:cs="Arial"/>
          <w:b/>
          <w:sz w:val="24"/>
          <w:szCs w:val="24"/>
        </w:rPr>
        <w:t>In-Kraft-Treten</w:t>
      </w:r>
    </w:p>
    <w:p w:rsidR="002E756E" w:rsidRDefault="002E756E" w:rsidP="00CE4CD1">
      <w:pPr>
        <w:pStyle w:val="Listenabsatz"/>
        <w:jc w:val="both"/>
        <w:rPr>
          <w:rFonts w:ascii="Arial" w:hAnsi="Arial" w:cs="Arial"/>
          <w:sz w:val="24"/>
          <w:szCs w:val="24"/>
        </w:rPr>
      </w:pPr>
      <w:r w:rsidRPr="00391A15">
        <w:rPr>
          <w:rFonts w:ascii="Arial" w:hAnsi="Arial" w:cs="Arial"/>
          <w:sz w:val="24"/>
          <w:szCs w:val="24"/>
        </w:rPr>
        <w:t xml:space="preserve">Dieser </w:t>
      </w:r>
      <w:r w:rsidR="003E0B11">
        <w:rPr>
          <w:rFonts w:ascii="Arial" w:hAnsi="Arial" w:cs="Arial"/>
          <w:sz w:val="24"/>
          <w:szCs w:val="24"/>
        </w:rPr>
        <w:t>Erlass tritt zum Schuljahr 2024/202</w:t>
      </w:r>
      <w:r w:rsidRPr="00391A15">
        <w:rPr>
          <w:rFonts w:ascii="Arial" w:hAnsi="Arial" w:cs="Arial"/>
          <w:sz w:val="24"/>
          <w:szCs w:val="24"/>
        </w:rPr>
        <w:t>5 in Kraft.</w:t>
      </w:r>
    </w:p>
    <w:p w:rsidR="00391A15" w:rsidRDefault="00391A15" w:rsidP="00CE4CD1">
      <w:pPr>
        <w:pStyle w:val="Listenabsatz"/>
        <w:jc w:val="both"/>
        <w:rPr>
          <w:rFonts w:ascii="Arial" w:hAnsi="Arial" w:cs="Arial"/>
          <w:sz w:val="24"/>
          <w:szCs w:val="24"/>
        </w:rPr>
      </w:pPr>
    </w:p>
    <w:p w:rsidR="00391A15" w:rsidRDefault="00391A15" w:rsidP="00CE4CD1">
      <w:pPr>
        <w:pStyle w:val="Listenabsatz"/>
        <w:jc w:val="both"/>
        <w:rPr>
          <w:rFonts w:ascii="Arial" w:hAnsi="Arial" w:cs="Arial"/>
          <w:sz w:val="24"/>
          <w:szCs w:val="24"/>
        </w:rPr>
      </w:pPr>
    </w:p>
    <w:p w:rsidR="00391A15" w:rsidRDefault="00391A15" w:rsidP="00CE4CD1">
      <w:pPr>
        <w:pStyle w:val="Listenabsatz"/>
        <w:jc w:val="both"/>
        <w:rPr>
          <w:rFonts w:ascii="Arial" w:hAnsi="Arial" w:cs="Arial"/>
          <w:sz w:val="24"/>
          <w:szCs w:val="24"/>
        </w:rPr>
      </w:pPr>
    </w:p>
    <w:p w:rsidR="00391A15" w:rsidRDefault="00391A15" w:rsidP="00CE4CD1">
      <w:pPr>
        <w:pStyle w:val="Listenabsatz"/>
        <w:jc w:val="both"/>
        <w:rPr>
          <w:rFonts w:ascii="Arial" w:hAnsi="Arial" w:cs="Arial"/>
          <w:sz w:val="24"/>
          <w:szCs w:val="24"/>
        </w:rPr>
      </w:pPr>
    </w:p>
    <w:p w:rsidR="00391A15" w:rsidRDefault="00391A15" w:rsidP="00391A15">
      <w:pPr>
        <w:jc w:val="both"/>
        <w:rPr>
          <w:rFonts w:ascii="Arial" w:hAnsi="Arial" w:cs="Arial"/>
          <w:sz w:val="24"/>
          <w:szCs w:val="24"/>
        </w:rPr>
      </w:pPr>
      <w:r>
        <w:rPr>
          <w:rFonts w:ascii="Arial" w:hAnsi="Arial" w:cs="Arial"/>
          <w:sz w:val="24"/>
          <w:szCs w:val="24"/>
        </w:rPr>
        <w:t>Saarbrücken, den</w:t>
      </w:r>
      <w:r w:rsidR="00182E2E">
        <w:rPr>
          <w:rFonts w:ascii="Arial" w:hAnsi="Arial" w:cs="Arial"/>
          <w:sz w:val="24"/>
          <w:szCs w:val="24"/>
        </w:rPr>
        <w:t xml:space="preserve"> 17.11.23</w:t>
      </w:r>
    </w:p>
    <w:p w:rsidR="00391A15" w:rsidRDefault="00391A15" w:rsidP="00391A15">
      <w:pPr>
        <w:jc w:val="both"/>
        <w:rPr>
          <w:rFonts w:ascii="Arial" w:hAnsi="Arial" w:cs="Arial"/>
          <w:sz w:val="24"/>
          <w:szCs w:val="24"/>
        </w:rPr>
      </w:pPr>
    </w:p>
    <w:p w:rsidR="00391A15" w:rsidRPr="00391A15" w:rsidRDefault="00391A15" w:rsidP="00391A15">
      <w:pPr>
        <w:ind w:left="1416" w:firstLine="708"/>
        <w:rPr>
          <w:rFonts w:ascii="Arial" w:hAnsi="Arial" w:cs="Arial"/>
          <w:sz w:val="24"/>
          <w:szCs w:val="24"/>
        </w:rPr>
      </w:pPr>
      <w:r w:rsidRPr="00391A15">
        <w:rPr>
          <w:rFonts w:ascii="Arial" w:hAnsi="Arial" w:cs="Arial"/>
          <w:sz w:val="24"/>
          <w:szCs w:val="24"/>
        </w:rPr>
        <w:t>Ministerium für Bildung und Kultur</w:t>
      </w:r>
    </w:p>
    <w:p w:rsidR="00391A15" w:rsidRDefault="00391A15" w:rsidP="00391A15">
      <w:pPr>
        <w:pStyle w:val="Listenabsatz"/>
        <w:ind w:left="2844"/>
        <w:rPr>
          <w:rFonts w:ascii="Arial" w:hAnsi="Arial" w:cs="Arial"/>
          <w:sz w:val="24"/>
          <w:szCs w:val="24"/>
        </w:rPr>
      </w:pPr>
      <w:r>
        <w:rPr>
          <w:rFonts w:ascii="Arial" w:hAnsi="Arial" w:cs="Arial"/>
          <w:sz w:val="24"/>
          <w:szCs w:val="24"/>
        </w:rPr>
        <w:t xml:space="preserve">         Im Auftrag</w:t>
      </w:r>
    </w:p>
    <w:p w:rsidR="00391A15" w:rsidRDefault="00391A15" w:rsidP="00CE4CD1">
      <w:pPr>
        <w:pStyle w:val="Listenabsatz"/>
        <w:jc w:val="both"/>
        <w:rPr>
          <w:rFonts w:ascii="Arial" w:hAnsi="Arial" w:cs="Arial"/>
          <w:sz w:val="24"/>
          <w:szCs w:val="24"/>
        </w:rPr>
      </w:pPr>
    </w:p>
    <w:p w:rsidR="00391A15" w:rsidRDefault="00391A15" w:rsidP="00CE4CD1">
      <w:pPr>
        <w:pStyle w:val="Listenabsatz"/>
        <w:jc w:val="both"/>
        <w:rPr>
          <w:rFonts w:ascii="Arial" w:hAnsi="Arial" w:cs="Arial"/>
          <w:sz w:val="24"/>
          <w:szCs w:val="24"/>
        </w:rPr>
      </w:pPr>
    </w:p>
    <w:p w:rsidR="00391A15" w:rsidRDefault="00391A15" w:rsidP="00CE4CD1">
      <w:pPr>
        <w:pStyle w:val="Listenabsatz"/>
        <w:jc w:val="both"/>
        <w:rPr>
          <w:rFonts w:ascii="Arial" w:hAnsi="Arial" w:cs="Arial"/>
          <w:sz w:val="24"/>
          <w:szCs w:val="24"/>
        </w:rPr>
      </w:pPr>
    </w:p>
    <w:p w:rsidR="00391A15" w:rsidRPr="00391A15" w:rsidRDefault="00391A15" w:rsidP="00CE4CD1">
      <w:pPr>
        <w:pStyle w:val="Listenabsatz"/>
        <w:jc w:val="both"/>
        <w:rPr>
          <w:rFonts w:ascii="Arial" w:hAnsi="Arial" w:cs="Arial"/>
          <w:sz w:val="24"/>
          <w:szCs w:val="24"/>
        </w:rPr>
      </w:pPr>
    </w:p>
    <w:p w:rsidR="00101980" w:rsidRPr="00391A15" w:rsidRDefault="00101980">
      <w:pPr>
        <w:rPr>
          <w:rFonts w:ascii="Arial" w:hAnsi="Arial" w:cs="Arial"/>
        </w:rPr>
      </w:pPr>
    </w:p>
    <w:p w:rsidR="00101980" w:rsidRDefault="00101980"/>
    <w:sectPr w:rsidR="001019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30D2"/>
    <w:multiLevelType w:val="hybridMultilevel"/>
    <w:tmpl w:val="AAC83178"/>
    <w:lvl w:ilvl="0" w:tplc="D89A399E">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782154"/>
    <w:multiLevelType w:val="multilevel"/>
    <w:tmpl w:val="71FAF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80"/>
    <w:rsid w:val="00101980"/>
    <w:rsid w:val="00111DE1"/>
    <w:rsid w:val="00182E2E"/>
    <w:rsid w:val="001A6836"/>
    <w:rsid w:val="001B097D"/>
    <w:rsid w:val="001B54CD"/>
    <w:rsid w:val="00221171"/>
    <w:rsid w:val="00236D92"/>
    <w:rsid w:val="00272232"/>
    <w:rsid w:val="00274511"/>
    <w:rsid w:val="00286717"/>
    <w:rsid w:val="002E756E"/>
    <w:rsid w:val="00391A15"/>
    <w:rsid w:val="003B796D"/>
    <w:rsid w:val="003E0B11"/>
    <w:rsid w:val="00431E3C"/>
    <w:rsid w:val="004371E0"/>
    <w:rsid w:val="00442141"/>
    <w:rsid w:val="00446009"/>
    <w:rsid w:val="00483087"/>
    <w:rsid w:val="006259F4"/>
    <w:rsid w:val="0067212B"/>
    <w:rsid w:val="006D0539"/>
    <w:rsid w:val="0071311B"/>
    <w:rsid w:val="00863EB0"/>
    <w:rsid w:val="00882601"/>
    <w:rsid w:val="00974138"/>
    <w:rsid w:val="00990ECC"/>
    <w:rsid w:val="00A064DD"/>
    <w:rsid w:val="00A066B6"/>
    <w:rsid w:val="00A9605E"/>
    <w:rsid w:val="00AD1C0A"/>
    <w:rsid w:val="00AD2BF4"/>
    <w:rsid w:val="00B12FEB"/>
    <w:rsid w:val="00B240C7"/>
    <w:rsid w:val="00B31473"/>
    <w:rsid w:val="00C3135F"/>
    <w:rsid w:val="00C56DC5"/>
    <w:rsid w:val="00CE4CD1"/>
    <w:rsid w:val="00D4239B"/>
    <w:rsid w:val="00E42FC7"/>
    <w:rsid w:val="00E817A4"/>
    <w:rsid w:val="00E907B4"/>
    <w:rsid w:val="00FC3B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56EF"/>
  <w15:docId w15:val="{E0B01008-198F-524E-897D-CF2D377A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1980"/>
    <w:pPr>
      <w:ind w:left="720"/>
      <w:contextualSpacing/>
    </w:pPr>
  </w:style>
  <w:style w:type="table" w:styleId="Tabellenraster">
    <w:name w:val="Table Grid"/>
    <w:basedOn w:val="NormaleTabelle"/>
    <w:uiPriority w:val="59"/>
    <w:rsid w:val="00A0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2B2BE-CD9D-4606-B0A3-E020C1F2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5111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Your Company Name</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REKTORLDW</cp:lastModifiedBy>
  <cp:revision>2</cp:revision>
  <dcterms:created xsi:type="dcterms:W3CDTF">2024-07-02T05:20:00Z</dcterms:created>
  <dcterms:modified xsi:type="dcterms:W3CDTF">2024-07-02T05:20:00Z</dcterms:modified>
</cp:coreProperties>
</file>