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4E" w:rsidRDefault="00F15B4E" w:rsidP="00AE3697">
      <w:pPr>
        <w:tabs>
          <w:tab w:val="left" w:pos="1701"/>
          <w:tab w:val="center" w:pos="3726"/>
        </w:tabs>
        <w:spacing w:after="120"/>
        <w:rPr>
          <w:rFonts w:ascii="Calibri" w:hAnsi="Calibri"/>
          <w:b/>
          <w:color w:val="FF0000"/>
        </w:rPr>
      </w:pPr>
    </w:p>
    <w:p w:rsidR="00384580" w:rsidRPr="001E2F35" w:rsidRDefault="00384580" w:rsidP="001E2F35">
      <w:pPr>
        <w:jc w:val="center"/>
        <w:rPr>
          <w:b/>
          <w:sz w:val="32"/>
          <w:szCs w:val="32"/>
        </w:rPr>
      </w:pPr>
      <w:r w:rsidRPr="001E2F35">
        <w:rPr>
          <w:b/>
          <w:sz w:val="32"/>
          <w:szCs w:val="32"/>
        </w:rPr>
        <w:t>Information</w:t>
      </w:r>
      <w:r w:rsidR="004B3B1B">
        <w:rPr>
          <w:b/>
          <w:sz w:val="32"/>
          <w:szCs w:val="32"/>
        </w:rPr>
        <w:t>en</w:t>
      </w:r>
      <w:r w:rsidRPr="001E2F35">
        <w:rPr>
          <w:b/>
          <w:sz w:val="32"/>
          <w:szCs w:val="32"/>
        </w:rPr>
        <w:t xml:space="preserve"> zur</w:t>
      </w:r>
    </w:p>
    <w:p w:rsidR="00384580" w:rsidRPr="001E2F35" w:rsidRDefault="00384580" w:rsidP="00E32705">
      <w:pPr>
        <w:jc w:val="center"/>
        <w:rPr>
          <w:b/>
          <w:sz w:val="32"/>
          <w:szCs w:val="32"/>
        </w:rPr>
      </w:pPr>
      <w:r w:rsidRPr="001E2F35">
        <w:rPr>
          <w:b/>
          <w:sz w:val="32"/>
          <w:szCs w:val="32"/>
        </w:rPr>
        <w:t>‘Zahlung des Leihe</w:t>
      </w:r>
      <w:r w:rsidR="007D51D3" w:rsidRPr="001E2F35">
        <w:rPr>
          <w:b/>
          <w:sz w:val="32"/>
          <w:szCs w:val="32"/>
        </w:rPr>
        <w:t>ntgelt</w:t>
      </w:r>
      <w:r w:rsidRPr="001E2F35">
        <w:rPr>
          <w:b/>
          <w:sz w:val="32"/>
          <w:szCs w:val="32"/>
        </w:rPr>
        <w:t xml:space="preserve">es für die Schulbuchausleihe‘ </w:t>
      </w:r>
    </w:p>
    <w:p w:rsidR="007D51D3" w:rsidRPr="001E2F35" w:rsidRDefault="007D51D3" w:rsidP="00E32705">
      <w:pPr>
        <w:jc w:val="center"/>
        <w:rPr>
          <w:b/>
          <w:sz w:val="32"/>
          <w:szCs w:val="32"/>
        </w:rPr>
      </w:pPr>
      <w:r w:rsidRPr="001E2F35">
        <w:rPr>
          <w:b/>
          <w:sz w:val="32"/>
          <w:szCs w:val="32"/>
        </w:rPr>
        <w:t xml:space="preserve">im Schuljahr </w:t>
      </w:r>
      <w:r w:rsidR="002026F9" w:rsidRPr="001E2F35">
        <w:rPr>
          <w:b/>
          <w:sz w:val="32"/>
          <w:szCs w:val="32"/>
        </w:rPr>
        <w:t>202</w:t>
      </w:r>
      <w:r w:rsidR="003C2494">
        <w:rPr>
          <w:b/>
          <w:sz w:val="32"/>
          <w:szCs w:val="32"/>
        </w:rPr>
        <w:t>4</w:t>
      </w:r>
      <w:r w:rsidR="002026F9" w:rsidRPr="001E2F35">
        <w:rPr>
          <w:b/>
          <w:sz w:val="32"/>
          <w:szCs w:val="32"/>
        </w:rPr>
        <w:t>/2</w:t>
      </w:r>
      <w:r w:rsidR="003C2494">
        <w:rPr>
          <w:b/>
          <w:sz w:val="32"/>
          <w:szCs w:val="32"/>
        </w:rPr>
        <w:t>5</w:t>
      </w:r>
    </w:p>
    <w:p w:rsidR="007D51D3" w:rsidRPr="00E32705" w:rsidRDefault="007D51D3" w:rsidP="00A70292">
      <w:pPr>
        <w:rPr>
          <w:rFonts w:ascii="Calibri" w:hAnsi="Calibri"/>
          <w:u w:val="single"/>
        </w:rPr>
      </w:pPr>
    </w:p>
    <w:p w:rsidR="007D51D3" w:rsidRPr="001B4D0B" w:rsidRDefault="007D51D3" w:rsidP="00EA15C9">
      <w:pPr>
        <w:rPr>
          <w:rFonts w:ascii="Calibri" w:hAnsi="Calibri"/>
        </w:rPr>
      </w:pPr>
    </w:p>
    <w:p w:rsidR="00384580" w:rsidRPr="001E2F35" w:rsidRDefault="00384580" w:rsidP="00384580">
      <w:pPr>
        <w:spacing w:after="160"/>
        <w:ind w:right="652"/>
      </w:pPr>
      <w:r w:rsidRPr="001E2F35">
        <w:t>Sehr geehrte</w:t>
      </w:r>
      <w:r w:rsidR="002038F0">
        <w:t>(r) Erziehungsberechtigte(r)</w:t>
      </w:r>
      <w:r w:rsidRPr="001E2F35">
        <w:t xml:space="preserve"> </w:t>
      </w:r>
    </w:p>
    <w:p w:rsidR="00384580" w:rsidRPr="001E2F35" w:rsidRDefault="00384580" w:rsidP="00384580">
      <w:pPr>
        <w:ind w:right="652"/>
      </w:pPr>
      <w:r w:rsidRPr="001E2F35">
        <w:t xml:space="preserve">Sie </w:t>
      </w:r>
      <w:r w:rsidR="009E167F">
        <w:t>haben sich für die</w:t>
      </w:r>
      <w:r w:rsidRPr="001E2F35">
        <w:t xml:space="preserve"> Schulbuchausleihe </w:t>
      </w:r>
      <w:r w:rsidR="009E167F">
        <w:t xml:space="preserve">an </w:t>
      </w:r>
      <w:r w:rsidRPr="001E2F35">
        <w:t xml:space="preserve">unserer Schule für das </w:t>
      </w:r>
      <w:r w:rsidR="004B3B1B">
        <w:t xml:space="preserve">kommende </w:t>
      </w:r>
      <w:r w:rsidRPr="001E2F35">
        <w:t xml:space="preserve">Schuljahr </w:t>
      </w:r>
      <w:r w:rsidRPr="001E2F35">
        <w:rPr>
          <w:b/>
        </w:rPr>
        <w:t>202</w:t>
      </w:r>
      <w:r w:rsidR="003C2494">
        <w:rPr>
          <w:b/>
        </w:rPr>
        <w:t>4</w:t>
      </w:r>
      <w:r w:rsidRPr="001E2F35">
        <w:rPr>
          <w:b/>
        </w:rPr>
        <w:t>/202</w:t>
      </w:r>
      <w:r w:rsidR="003C2494">
        <w:rPr>
          <w:b/>
        </w:rPr>
        <w:t>5</w:t>
      </w:r>
      <w:r w:rsidRPr="001E2F35">
        <w:t xml:space="preserve"> </w:t>
      </w:r>
      <w:r w:rsidR="009E167F">
        <w:t>angemeldet</w:t>
      </w:r>
      <w:r w:rsidRPr="001E2F35">
        <w:t xml:space="preserve">. </w:t>
      </w:r>
      <w:r w:rsidR="009E167F">
        <w:t>Aus diesem Grund</w:t>
      </w:r>
      <w:r w:rsidRPr="001E2F35">
        <w:t xml:space="preserve"> bitten wir Sie, </w:t>
      </w:r>
      <w:r w:rsidRPr="001E2F35">
        <w:rPr>
          <w:b/>
        </w:rPr>
        <w:t>da</w:t>
      </w:r>
      <w:r w:rsidR="005B672D">
        <w:rPr>
          <w:b/>
        </w:rPr>
        <w:t xml:space="preserve">s Ausleihentgelt bis spätestens </w:t>
      </w:r>
      <w:r w:rsidR="004B3B1B">
        <w:rPr>
          <w:b/>
        </w:rPr>
        <w:t>1</w:t>
      </w:r>
      <w:r w:rsidR="005B672D">
        <w:rPr>
          <w:b/>
        </w:rPr>
        <w:t>5</w:t>
      </w:r>
      <w:r w:rsidRPr="001E2F35">
        <w:rPr>
          <w:b/>
        </w:rPr>
        <w:t>.06.202</w:t>
      </w:r>
      <w:r w:rsidR="003C2494">
        <w:rPr>
          <w:b/>
        </w:rPr>
        <w:t>4</w:t>
      </w:r>
      <w:r w:rsidRPr="001E2F35">
        <w:rPr>
          <w:b/>
        </w:rPr>
        <w:t xml:space="preserve"> </w:t>
      </w:r>
      <w:r w:rsidRPr="001E2F35">
        <w:t>auf das unten angegebene Konto zu überweisen. Zur Gewährleistung der korrekten Zuordnung de</w:t>
      </w:r>
      <w:r w:rsidR="004B3B1B">
        <w:t>r</w:t>
      </w:r>
      <w:r w:rsidRPr="001E2F35">
        <w:t xml:space="preserve"> Schulbuchpakete geben Sie bitte noch den </w:t>
      </w:r>
      <w:r w:rsidRPr="001E2F35">
        <w:rPr>
          <w:b/>
        </w:rPr>
        <w:t>Vor-und Nachnamen</w:t>
      </w:r>
      <w:r w:rsidRPr="001E2F35">
        <w:t xml:space="preserve"> des Kindes sowie die zukünftige Klasse an!</w:t>
      </w:r>
    </w:p>
    <w:p w:rsidR="00384580" w:rsidRDefault="00384580" w:rsidP="00384580">
      <w:pPr>
        <w:ind w:right="652"/>
        <w:rPr>
          <w:sz w:val="20"/>
          <w:szCs w:val="20"/>
        </w:rPr>
      </w:pPr>
    </w:p>
    <w:p w:rsidR="00384580" w:rsidRPr="001E2F35" w:rsidRDefault="00384580" w:rsidP="001E2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1E2F35">
        <w:rPr>
          <w:sz w:val="28"/>
          <w:szCs w:val="28"/>
        </w:rPr>
        <w:t>Das Leihentgelt für das Schuljahr 202</w:t>
      </w:r>
      <w:r w:rsidR="003C2494">
        <w:rPr>
          <w:sz w:val="28"/>
          <w:szCs w:val="28"/>
        </w:rPr>
        <w:t>4</w:t>
      </w:r>
      <w:r w:rsidRPr="001E2F35">
        <w:rPr>
          <w:sz w:val="28"/>
          <w:szCs w:val="28"/>
        </w:rPr>
        <w:t>/2</w:t>
      </w:r>
      <w:r w:rsidR="003C2494">
        <w:rPr>
          <w:sz w:val="28"/>
          <w:szCs w:val="28"/>
        </w:rPr>
        <w:t>5</w:t>
      </w:r>
      <w:r w:rsidRPr="001E2F35">
        <w:rPr>
          <w:sz w:val="28"/>
          <w:szCs w:val="28"/>
        </w:rPr>
        <w:t xml:space="preserve"> beträgt </w:t>
      </w:r>
      <w:r w:rsidRPr="001E2F35">
        <w:rPr>
          <w:b/>
          <w:sz w:val="28"/>
          <w:szCs w:val="28"/>
        </w:rPr>
        <w:t>1</w:t>
      </w:r>
      <w:r w:rsidR="003C2494">
        <w:rPr>
          <w:b/>
          <w:sz w:val="28"/>
          <w:szCs w:val="28"/>
        </w:rPr>
        <w:t>45</w:t>
      </w:r>
      <w:r w:rsidRPr="001E2F35">
        <w:rPr>
          <w:b/>
          <w:sz w:val="28"/>
          <w:szCs w:val="28"/>
        </w:rPr>
        <w:t>,00€</w:t>
      </w:r>
      <w:r w:rsidRPr="001E2F35">
        <w:rPr>
          <w:sz w:val="28"/>
          <w:szCs w:val="28"/>
        </w:rPr>
        <w:t>.</w:t>
      </w:r>
    </w:p>
    <w:p w:rsidR="00384580" w:rsidRPr="00A766BD" w:rsidRDefault="00384580" w:rsidP="00384580">
      <w:pPr>
        <w:ind w:right="652"/>
        <w:rPr>
          <w:sz w:val="20"/>
          <w:szCs w:val="20"/>
        </w:rPr>
      </w:pPr>
    </w:p>
    <w:p w:rsidR="00384580" w:rsidRPr="001E2F35" w:rsidRDefault="00384580" w:rsidP="00384580">
      <w:pPr>
        <w:spacing w:after="160"/>
      </w:pPr>
      <w:r w:rsidRPr="001E2F35">
        <w:t xml:space="preserve">Sollten Sie nach dem </w:t>
      </w:r>
      <w:r w:rsidRPr="001E2F35">
        <w:rPr>
          <w:b/>
        </w:rPr>
        <w:t>Schülerförderungsgesetz</w:t>
      </w:r>
      <w:r w:rsidRPr="001E2F35">
        <w:t xml:space="preserve"> von der Zahlung des Leihentgeltes befreit sein,  müssen Sie </w:t>
      </w:r>
      <w:r w:rsidR="009E167F">
        <w:t>einen</w:t>
      </w:r>
      <w:r w:rsidRPr="001E2F35">
        <w:t xml:space="preserve"> </w:t>
      </w:r>
      <w:r w:rsidR="009E167F">
        <w:t xml:space="preserve">entsprechenden </w:t>
      </w:r>
      <w:r w:rsidRPr="001E2F35">
        <w:t>Antrag auf Befreiung beim zuständigen Amt abgeben</w:t>
      </w:r>
      <w:r w:rsidR="009E167F">
        <w:t>.</w:t>
      </w:r>
      <w:r w:rsidRPr="001E2F35">
        <w:t xml:space="preserve"> </w:t>
      </w:r>
      <w:r w:rsidR="009E167F">
        <w:t>D</w:t>
      </w:r>
      <w:r w:rsidRPr="001E2F35">
        <w:t>e</w:t>
      </w:r>
      <w:r w:rsidR="004B3B1B">
        <w:t>r</w:t>
      </w:r>
      <w:r w:rsidRPr="001E2F35">
        <w:t xml:space="preserve"> genehmigte </w:t>
      </w:r>
      <w:r w:rsidRPr="001E2F35">
        <w:rPr>
          <w:b/>
        </w:rPr>
        <w:t xml:space="preserve">Bescheid </w:t>
      </w:r>
      <w:r w:rsidR="004B3B1B">
        <w:rPr>
          <w:b/>
        </w:rPr>
        <w:t xml:space="preserve">muss </w:t>
      </w:r>
      <w:r w:rsidR="009E167F">
        <w:rPr>
          <w:b/>
        </w:rPr>
        <w:t xml:space="preserve">dann ebenfalls </w:t>
      </w:r>
      <w:r w:rsidR="005B672D">
        <w:rPr>
          <w:b/>
        </w:rPr>
        <w:t xml:space="preserve">bis spätestens </w:t>
      </w:r>
      <w:r w:rsidRPr="001E2F35">
        <w:rPr>
          <w:b/>
        </w:rPr>
        <w:t>1</w:t>
      </w:r>
      <w:r w:rsidR="005B672D">
        <w:rPr>
          <w:b/>
        </w:rPr>
        <w:t>5</w:t>
      </w:r>
      <w:r w:rsidRPr="001E2F35">
        <w:rPr>
          <w:b/>
        </w:rPr>
        <w:t>.06.202</w:t>
      </w:r>
      <w:r w:rsidR="003C2494">
        <w:rPr>
          <w:b/>
        </w:rPr>
        <w:t>4</w:t>
      </w:r>
      <w:r w:rsidRPr="001E2F35">
        <w:t xml:space="preserve"> im Sekretariat </w:t>
      </w:r>
      <w:r w:rsidR="004B3B1B">
        <w:t>vorliegen</w:t>
      </w:r>
      <w:r w:rsidRPr="001E2F35">
        <w:t xml:space="preserve">! </w:t>
      </w:r>
    </w:p>
    <w:p w:rsidR="00384580" w:rsidRPr="001E2F35" w:rsidRDefault="00384580" w:rsidP="00384580">
      <w:pPr>
        <w:spacing w:after="160"/>
        <w:rPr>
          <w:b/>
        </w:rPr>
      </w:pPr>
      <w:r w:rsidRPr="001E2F35">
        <w:rPr>
          <w:b/>
        </w:rPr>
        <w:t xml:space="preserve">Integrationsschüler bzw. Inklusionsschüler sind automatisch von der Zahlung befreit, sofern </w:t>
      </w:r>
      <w:r w:rsidR="000655BB">
        <w:rPr>
          <w:b/>
        </w:rPr>
        <w:t xml:space="preserve">uns </w:t>
      </w:r>
      <w:r w:rsidRPr="001E2F35">
        <w:rPr>
          <w:b/>
        </w:rPr>
        <w:t>eine vom Ministerium für Bildung und Kultur schriftlich genehmigte Maßnahme vorliegt. Liegt den Erziehungsberechtigten</w:t>
      </w:r>
      <w:r w:rsidR="000655BB">
        <w:rPr>
          <w:b/>
        </w:rPr>
        <w:t xml:space="preserve"> bzw. uns</w:t>
      </w:r>
      <w:r w:rsidRPr="001E2F35">
        <w:rPr>
          <w:b/>
        </w:rPr>
        <w:t xml:space="preserve"> solch ein Schreiben nicht vor, muss das Leihentgelt bezahlt werden! Im Zweifelsfall beim Ministerium nachfragen!</w:t>
      </w:r>
    </w:p>
    <w:p w:rsidR="00384580" w:rsidRPr="001E2F35" w:rsidRDefault="00384580" w:rsidP="00384580">
      <w:pPr>
        <w:spacing w:after="160"/>
        <w:ind w:right="652"/>
        <w:rPr>
          <w:b/>
        </w:rPr>
      </w:pPr>
      <w:r w:rsidRPr="001E2F35">
        <w:rPr>
          <w:b/>
        </w:rPr>
        <w:t xml:space="preserve">Bei </w:t>
      </w:r>
      <w:r w:rsidR="004B3B1B">
        <w:rPr>
          <w:b/>
        </w:rPr>
        <w:t>n</w:t>
      </w:r>
      <w:r w:rsidRPr="001E2F35">
        <w:rPr>
          <w:b/>
        </w:rPr>
        <w:t>icht</w:t>
      </w:r>
      <w:r w:rsidR="004B3B1B">
        <w:rPr>
          <w:b/>
        </w:rPr>
        <w:t xml:space="preserve"> fristgerechter Z</w:t>
      </w:r>
      <w:r w:rsidRPr="001E2F35">
        <w:rPr>
          <w:b/>
        </w:rPr>
        <w:t xml:space="preserve">ahlung des Leihentgeltes, bzw. </w:t>
      </w:r>
      <w:r w:rsidR="004B3B1B">
        <w:rPr>
          <w:b/>
        </w:rPr>
        <w:t>liegt uns kein Bescheid für</w:t>
      </w:r>
      <w:r w:rsidRPr="001E2F35">
        <w:rPr>
          <w:b/>
        </w:rPr>
        <w:t xml:space="preserve"> d</w:t>
      </w:r>
      <w:r w:rsidR="004B3B1B">
        <w:rPr>
          <w:b/>
        </w:rPr>
        <w:t>i</w:t>
      </w:r>
      <w:r w:rsidRPr="001E2F35">
        <w:rPr>
          <w:b/>
        </w:rPr>
        <w:t>e Förderberechtigung nach dem Schülerförderungsgesetz</w:t>
      </w:r>
      <w:r w:rsidR="004B3B1B">
        <w:rPr>
          <w:b/>
        </w:rPr>
        <w:t xml:space="preserve"> am o.g. Stichtag vor</w:t>
      </w:r>
      <w:r w:rsidRPr="001E2F35">
        <w:rPr>
          <w:b/>
        </w:rPr>
        <w:t>, werden zu Beginn des neuen Schuljahres keine Schulbücher ausgehändigt!</w:t>
      </w:r>
    </w:p>
    <w:p w:rsidR="00384580" w:rsidRPr="001E2F35" w:rsidRDefault="00384580" w:rsidP="00384580"/>
    <w:p w:rsidR="00384580" w:rsidRPr="001E2F35" w:rsidRDefault="00384580" w:rsidP="00384580">
      <w:r w:rsidRPr="001E2F35">
        <w:t>Mit freundlichen Grüßen</w:t>
      </w:r>
    </w:p>
    <w:p w:rsidR="00384580" w:rsidRPr="001E2F35" w:rsidRDefault="00384580" w:rsidP="00384580"/>
    <w:p w:rsidR="00384580" w:rsidRPr="001E2F35" w:rsidRDefault="00384580" w:rsidP="00384580"/>
    <w:p w:rsidR="00384580" w:rsidRPr="001E2F35" w:rsidRDefault="00384580" w:rsidP="00384580">
      <w:r w:rsidRPr="001E2F35">
        <w:t>M. Wahl, Sekretariat</w:t>
      </w:r>
    </w:p>
    <w:p w:rsidR="007D51D3" w:rsidRDefault="007D51D3" w:rsidP="00610393">
      <w:pPr>
        <w:tabs>
          <w:tab w:val="left" w:pos="1701"/>
        </w:tabs>
        <w:rPr>
          <w:rFonts w:ascii="Calibri" w:hAnsi="Calibri"/>
          <w:i/>
        </w:rPr>
      </w:pPr>
    </w:p>
    <w:p w:rsidR="00AE3697" w:rsidRDefault="00AE3697" w:rsidP="00610393">
      <w:pPr>
        <w:tabs>
          <w:tab w:val="left" w:pos="1701"/>
        </w:tabs>
        <w:rPr>
          <w:rFonts w:ascii="Calibri" w:hAnsi="Calibri"/>
          <w:b/>
          <w:sz w:val="16"/>
          <w:szCs w:val="16"/>
        </w:rPr>
      </w:pPr>
    </w:p>
    <w:p w:rsidR="007D51D3" w:rsidRPr="00E1725F" w:rsidRDefault="007D51D3" w:rsidP="00691A30">
      <w:pPr>
        <w:tabs>
          <w:tab w:val="left" w:pos="3686"/>
        </w:tabs>
        <w:rPr>
          <w:sz w:val="32"/>
          <w:szCs w:val="32"/>
        </w:rPr>
      </w:pPr>
    </w:p>
    <w:p w:rsidR="00AE3697" w:rsidRDefault="00AE3697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  <w:rPr>
          <w:b/>
          <w:sz w:val="28"/>
        </w:rPr>
      </w:pPr>
    </w:p>
    <w:p w:rsidR="007D51D3" w:rsidRPr="00AE3697" w:rsidRDefault="00AE3697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  <w:jc w:val="center"/>
        <w:rPr>
          <w:b/>
          <w:sz w:val="32"/>
        </w:rPr>
      </w:pPr>
      <w:r w:rsidRPr="00AE3697">
        <w:rPr>
          <w:b/>
          <w:sz w:val="32"/>
        </w:rPr>
        <w:t>Bankverbindung</w:t>
      </w:r>
    </w:p>
    <w:p w:rsidR="00AE3697" w:rsidRDefault="00AE3697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</w:pPr>
    </w:p>
    <w:p w:rsidR="00AE3697" w:rsidRDefault="00AE3697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</w:pPr>
    </w:p>
    <w:p w:rsidR="00AE3697" w:rsidRPr="00AE3697" w:rsidRDefault="00140024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  <w:rPr>
          <w:sz w:val="24"/>
        </w:rPr>
      </w:pPr>
      <w:r>
        <w:rPr>
          <w:sz w:val="24"/>
        </w:rPr>
        <w:t>Empfänger:                Landkreis Saarlouis, GemS Überherrn</w:t>
      </w:r>
      <w:r w:rsidR="00AE3697" w:rsidRPr="00AE3697">
        <w:rPr>
          <w:sz w:val="24"/>
        </w:rPr>
        <w:t xml:space="preserve">                                                                                                </w:t>
      </w:r>
      <w:r w:rsidR="00AE3697" w:rsidRPr="00AE3697">
        <w:rPr>
          <w:sz w:val="24"/>
        </w:rPr>
        <w:tab/>
      </w:r>
    </w:p>
    <w:p w:rsidR="00AE3697" w:rsidRPr="00AE3697" w:rsidRDefault="00AE3697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  <w:rPr>
          <w:sz w:val="24"/>
        </w:rPr>
      </w:pPr>
      <w:r w:rsidRPr="00AE3697">
        <w:rPr>
          <w:sz w:val="24"/>
        </w:rPr>
        <w:t>IBAN:</w:t>
      </w:r>
      <w:r w:rsidR="00140024">
        <w:rPr>
          <w:sz w:val="24"/>
        </w:rPr>
        <w:t xml:space="preserve">                          DE59 59350110 0080035702</w:t>
      </w:r>
    </w:p>
    <w:p w:rsidR="00AE3697" w:rsidRPr="00AE3697" w:rsidRDefault="00AE3697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  <w:rPr>
          <w:sz w:val="24"/>
        </w:rPr>
      </w:pPr>
    </w:p>
    <w:p w:rsidR="00AE3697" w:rsidRPr="00AE3697" w:rsidRDefault="00AE3697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  <w:rPr>
          <w:sz w:val="24"/>
        </w:rPr>
      </w:pPr>
      <w:r w:rsidRPr="00AE3697">
        <w:rPr>
          <w:sz w:val="24"/>
        </w:rPr>
        <w:t>Betrag:</w:t>
      </w:r>
      <w:r w:rsidR="00140024">
        <w:rPr>
          <w:sz w:val="24"/>
        </w:rPr>
        <w:t xml:space="preserve">                       1</w:t>
      </w:r>
      <w:r w:rsidR="003C2494">
        <w:rPr>
          <w:sz w:val="24"/>
        </w:rPr>
        <w:t>45</w:t>
      </w:r>
      <w:bookmarkStart w:id="0" w:name="_GoBack"/>
      <w:bookmarkEnd w:id="0"/>
      <w:r w:rsidR="00140024">
        <w:rPr>
          <w:sz w:val="24"/>
        </w:rPr>
        <w:t>,00 €</w:t>
      </w:r>
      <w:r w:rsidRPr="00AE3697">
        <w:rPr>
          <w:sz w:val="24"/>
        </w:rPr>
        <w:tab/>
      </w:r>
    </w:p>
    <w:p w:rsidR="00AE3697" w:rsidRPr="00AE3697" w:rsidRDefault="00AE3697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  <w:rPr>
          <w:sz w:val="24"/>
        </w:rPr>
      </w:pPr>
    </w:p>
    <w:p w:rsidR="00AE3697" w:rsidRPr="00AE3697" w:rsidRDefault="00140024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  <w:rPr>
          <w:sz w:val="24"/>
        </w:rPr>
      </w:pPr>
      <w:r>
        <w:rPr>
          <w:sz w:val="24"/>
        </w:rPr>
        <w:t>Verwendungszweck:</w:t>
      </w:r>
      <w:r w:rsidR="003C5E84">
        <w:rPr>
          <w:sz w:val="24"/>
        </w:rPr>
        <w:t xml:space="preserve">  </w:t>
      </w:r>
      <w:r w:rsidR="00AE3697" w:rsidRPr="003C5E84">
        <w:t>Name</w:t>
      </w:r>
      <w:r>
        <w:t>,</w:t>
      </w:r>
      <w:r w:rsidR="00AE3697" w:rsidRPr="003C5E84">
        <w:t xml:space="preserve"> Vorname </w:t>
      </w:r>
      <w:r w:rsidR="003C5E84" w:rsidRPr="003C5E84">
        <w:t xml:space="preserve">und Klasse </w:t>
      </w:r>
      <w:r w:rsidR="00AE3697" w:rsidRPr="003C5E84">
        <w:t>der Schülerin/ des Schülers</w:t>
      </w:r>
    </w:p>
    <w:p w:rsidR="00AE3697" w:rsidRPr="00AE3697" w:rsidRDefault="00AE3697" w:rsidP="00AE36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686"/>
        </w:tabs>
        <w:rPr>
          <w:sz w:val="24"/>
        </w:rPr>
      </w:pPr>
    </w:p>
    <w:sectPr w:rsidR="00AE3697" w:rsidRPr="00AE3697" w:rsidSect="00C817F1">
      <w:headerReference w:type="default" r:id="rId7"/>
      <w:footerReference w:type="default" r:id="rId8"/>
      <w:footerReference w:type="first" r:id="rId9"/>
      <w:type w:val="continuous"/>
      <w:pgSz w:w="11907" w:h="16840" w:code="9"/>
      <w:pgMar w:top="851" w:right="1134" w:bottom="851" w:left="1247" w:header="0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ED" w:rsidRDefault="00226AED">
      <w:r>
        <w:separator/>
      </w:r>
    </w:p>
  </w:endnote>
  <w:endnote w:type="continuationSeparator" w:id="0">
    <w:p w:rsidR="00226AED" w:rsidRDefault="0022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D3" w:rsidRPr="009D0168" w:rsidRDefault="00AE3697" w:rsidP="009D016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3118485</wp:posOffset>
              </wp:positionV>
              <wp:extent cx="6248400" cy="6985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1D3" w:rsidRDefault="007D51D3" w:rsidP="009D0168">
                          <w:pPr>
                            <w:pStyle w:val="Fuzeile"/>
                            <w:pBdr>
                              <w:top w:val="single" w:sz="4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right" w:pos="9498"/>
                            </w:tabs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Seite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672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 von 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672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D51D3" w:rsidRPr="00A40E75" w:rsidRDefault="007D51D3" w:rsidP="009D0168">
                          <w:pPr>
                            <w:tabs>
                              <w:tab w:val="left" w:pos="1985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SET NAECHSTEBANK "JA"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bookmarkStart w:id="1" w:name="NAECHSTEBANK"/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JA</w:t>
                          </w:r>
                          <w:bookmarkEnd w:id="1"/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Bankverbindungen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IBAN: </w:t>
                          </w:r>
                          <w:r w:rsidRPr="00A40E75">
                            <w:rPr>
                              <w:b/>
                              <w:sz w:val="16"/>
                              <w:szCs w:val="16"/>
                            </w:rPr>
                            <w:t>DE57 5935 0110 0080 0354 47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BIC: </w:t>
                          </w:r>
                          <w:r w:rsidRPr="00A40E75">
                            <w:rPr>
                              <w:b/>
                              <w:sz w:val="16"/>
                              <w:szCs w:val="16"/>
                            </w:rPr>
                            <w:t>KRSA DE 55</w:t>
                          </w:r>
                        </w:p>
                        <w:p w:rsidR="007D51D3" w:rsidRDefault="007D51D3" w:rsidP="009D016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1985"/>
                              <w:tab w:val="left" w:pos="2977"/>
                              <w:tab w:val="left" w:pos="4962"/>
                              <w:tab w:val="left" w:pos="7230"/>
                              <w:tab w:val="left" w:pos="8222"/>
                            </w:tabs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Geldinstitut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>BLZ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>Konto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7D51D3" w:rsidRDefault="007D51D3" w:rsidP="009D016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1985"/>
                              <w:tab w:val="left" w:pos="2977"/>
                              <w:tab w:val="left" w:pos="4962"/>
                              <w:tab w:val="left" w:pos="7230"/>
                              <w:tab w:val="left" w:pos="8222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>KR SPK SAARLOUIS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59350110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40E75">
                            <w:rPr>
                              <w:sz w:val="16"/>
                              <w:szCs w:val="16"/>
                            </w:rPr>
                            <w:t>80035447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7D51D3" w:rsidRDefault="007D51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3pt;margin-top:245.55pt;width:492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hp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" stroked="f">
              <v:textbox>
                <w:txbxContent>
                  <w:p w:rsidR="007D51D3" w:rsidRDefault="007D51D3" w:rsidP="009D0168">
                    <w:pPr>
                      <w:pStyle w:val="Fuzeile"/>
                      <w:pBdr>
                        <w:top w:val="single" w:sz="4" w:space="1" w:color="auto"/>
                      </w:pBdr>
                      <w:tabs>
                        <w:tab w:val="clear" w:pos="4536"/>
                        <w:tab w:val="clear" w:pos="9072"/>
                        <w:tab w:val="right" w:pos="9498"/>
                      </w:tabs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 xml:space="preserve">Seite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B672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 von 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B672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7D51D3" w:rsidRPr="00A40E75" w:rsidRDefault="007D51D3" w:rsidP="009D0168">
                    <w:pPr>
                      <w:tabs>
                        <w:tab w:val="left" w:pos="1985"/>
                      </w:tabs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SET NAECHSTEBANK "JA"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bookmarkStart w:id="2" w:name="NAECHSTEBANK"/>
                    <w:r>
                      <w:rPr>
                        <w:noProof/>
                        <w:sz w:val="16"/>
                        <w:szCs w:val="16"/>
                      </w:rPr>
                      <w:t>JA</w:t>
                    </w:r>
                    <w:bookmarkEnd w:id="2"/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Bankverbindungen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IBAN: </w:t>
                    </w:r>
                    <w:r w:rsidRPr="00A40E75">
                      <w:rPr>
                        <w:b/>
                        <w:sz w:val="16"/>
                        <w:szCs w:val="16"/>
                      </w:rPr>
                      <w:t>DE57 5935 0110 0080 0354 47</w:t>
                    </w:r>
                    <w:r>
                      <w:rPr>
                        <w:b/>
                        <w:sz w:val="16"/>
                        <w:szCs w:val="16"/>
                      </w:rPr>
                      <w:t>,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BIC: </w:t>
                    </w:r>
                    <w:r w:rsidRPr="00A40E75">
                      <w:rPr>
                        <w:b/>
                        <w:sz w:val="16"/>
                        <w:szCs w:val="16"/>
                      </w:rPr>
                      <w:t>KRSA DE 55</w:t>
                    </w:r>
                  </w:p>
                  <w:p w:rsidR="007D51D3" w:rsidRDefault="007D51D3" w:rsidP="009D0168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1985"/>
                        <w:tab w:val="left" w:pos="2977"/>
                        <w:tab w:val="left" w:pos="4962"/>
                        <w:tab w:val="left" w:pos="7230"/>
                        <w:tab w:val="left" w:pos="8222"/>
                      </w:tabs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Geldinstitut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BLZ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Konto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</w:p>
                  <w:p w:rsidR="007D51D3" w:rsidRDefault="007D51D3" w:rsidP="009D0168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1985"/>
                        <w:tab w:val="left" w:pos="2977"/>
                        <w:tab w:val="left" w:pos="4962"/>
                        <w:tab w:val="left" w:pos="7230"/>
                        <w:tab w:val="left" w:pos="8222"/>
                      </w:tabs>
                    </w:pPr>
                    <w:r>
                      <w:rPr>
                        <w:sz w:val="16"/>
                        <w:szCs w:val="16"/>
                      </w:rPr>
                      <w:t>KR SPK SAARLOUIS</w:t>
                    </w:r>
                    <w:r>
                      <w:rPr>
                        <w:sz w:val="16"/>
                        <w:szCs w:val="16"/>
                      </w:rPr>
                      <w:tab/>
                      <w:t>59350110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A40E75">
                      <w:rPr>
                        <w:sz w:val="16"/>
                        <w:szCs w:val="16"/>
                      </w:rPr>
                      <w:t>80035447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7D51D3" w:rsidRDefault="007D51D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D3" w:rsidRPr="00D47DE4" w:rsidRDefault="007D51D3" w:rsidP="00C817F1">
    <w:pPr>
      <w:tabs>
        <w:tab w:val="left" w:pos="3686"/>
      </w:tabs>
    </w:pPr>
  </w:p>
  <w:p w:rsidR="007D51D3" w:rsidRPr="00D47DE4" w:rsidRDefault="007D51D3" w:rsidP="00C817F1">
    <w:pPr>
      <w:tabs>
        <w:tab w:val="left" w:pos="3686"/>
      </w:tabs>
    </w:pPr>
  </w:p>
  <w:p w:rsidR="007D51D3" w:rsidRPr="00D47DE4" w:rsidRDefault="007D51D3" w:rsidP="00C817F1">
    <w:pPr>
      <w:tabs>
        <w:tab w:val="left" w:pos="3686"/>
      </w:tabs>
    </w:pPr>
  </w:p>
  <w:p w:rsidR="007D51D3" w:rsidRPr="00D47DE4" w:rsidRDefault="007D51D3" w:rsidP="00C817F1">
    <w:pPr>
      <w:tabs>
        <w:tab w:val="left" w:pos="3686"/>
      </w:tabs>
    </w:pPr>
  </w:p>
  <w:p w:rsidR="007D51D3" w:rsidRDefault="007D51D3" w:rsidP="00C817F1">
    <w:pPr>
      <w:tabs>
        <w:tab w:val="left" w:pos="3544"/>
      </w:tabs>
    </w:pPr>
  </w:p>
  <w:p w:rsidR="007D51D3" w:rsidRPr="00D47DE4" w:rsidRDefault="007D51D3" w:rsidP="00C817F1">
    <w:pPr>
      <w:tabs>
        <w:tab w:val="left" w:pos="3544"/>
      </w:tabs>
    </w:pPr>
    <w:r w:rsidRPr="00C817F1">
      <w:rPr>
        <w:sz w:val="20"/>
      </w:rPr>
      <w:t>MPG Saarlouis</w:t>
    </w:r>
    <w:r w:rsidRPr="00D47DE4">
      <w:tab/>
      <w:t xml:space="preserve">Landkreis Saarlouis, </w:t>
    </w:r>
    <w:r>
      <w:t>MPG Saarlouis</w:t>
    </w:r>
  </w:p>
  <w:p w:rsidR="007D51D3" w:rsidRDefault="007D51D3" w:rsidP="00C817F1">
    <w:pPr>
      <w:tabs>
        <w:tab w:val="left" w:pos="3544"/>
        <w:tab w:val="left" w:pos="8931"/>
      </w:tabs>
    </w:pPr>
  </w:p>
  <w:p w:rsidR="007D51D3" w:rsidRPr="00D47DE4" w:rsidRDefault="007D51D3" w:rsidP="00C817F1">
    <w:pPr>
      <w:tabs>
        <w:tab w:val="left" w:pos="3544"/>
        <w:tab w:val="left" w:pos="8931"/>
      </w:tabs>
    </w:pPr>
    <w:r w:rsidRPr="00C817F1">
      <w:rPr>
        <w:sz w:val="20"/>
      </w:rPr>
      <w:t>DE91 5935 0110 0080 0356 11</w:t>
    </w:r>
    <w:r w:rsidRPr="00D47DE4">
      <w:tab/>
    </w:r>
    <w:r>
      <w:t xml:space="preserve"> DE91 5935 0110 0080 035611</w:t>
    </w:r>
    <w:r w:rsidRPr="00D47DE4">
      <w:tab/>
    </w:r>
  </w:p>
  <w:p w:rsidR="007D51D3" w:rsidRPr="00D47DE4" w:rsidRDefault="007D51D3" w:rsidP="00C817F1">
    <w:pPr>
      <w:tabs>
        <w:tab w:val="left" w:pos="3856"/>
        <w:tab w:val="left" w:pos="3969"/>
      </w:tabs>
    </w:pPr>
    <w:r w:rsidRPr="00D47DE4">
      <w:tab/>
    </w:r>
  </w:p>
  <w:p w:rsidR="007D51D3" w:rsidRPr="00D47DE4" w:rsidRDefault="007D51D3" w:rsidP="00C817F1">
    <w:pPr>
      <w:tabs>
        <w:tab w:val="left" w:pos="3544"/>
      </w:tabs>
    </w:pPr>
    <w:r w:rsidRPr="00C817F1">
      <w:rPr>
        <w:sz w:val="20"/>
      </w:rPr>
      <w:t>KRSA DE 55XXX</w:t>
    </w:r>
    <w:r w:rsidRPr="00D47DE4">
      <w:tab/>
    </w:r>
    <w:r>
      <w:t xml:space="preserve"> KRSA DE 55XXX</w:t>
    </w:r>
  </w:p>
  <w:p w:rsidR="007D51D3" w:rsidRPr="00D47DE4" w:rsidRDefault="007D51D3" w:rsidP="00C817F1">
    <w:pPr>
      <w:tabs>
        <w:tab w:val="left" w:pos="3544"/>
      </w:tabs>
    </w:pPr>
  </w:p>
  <w:p w:rsidR="007D51D3" w:rsidRPr="00D47DE4" w:rsidRDefault="007D51D3" w:rsidP="00C817F1">
    <w:pPr>
      <w:tabs>
        <w:tab w:val="left" w:pos="709"/>
        <w:tab w:val="left" w:pos="3856"/>
        <w:tab w:val="left" w:pos="7853"/>
      </w:tabs>
    </w:pPr>
    <w:r>
      <w:tab/>
      <w:t>***115,00***</w:t>
    </w:r>
    <w:r>
      <w:tab/>
    </w:r>
    <w:r>
      <w:tab/>
    </w:r>
    <w:r w:rsidRPr="00C817F1">
      <w:rPr>
        <w:sz w:val="28"/>
      </w:rPr>
      <w:t>115,00</w:t>
    </w:r>
    <w:r>
      <w:tab/>
    </w:r>
    <w:r>
      <w:tab/>
    </w:r>
  </w:p>
  <w:p w:rsidR="007D51D3" w:rsidRPr="00C817F1" w:rsidRDefault="007D51D3" w:rsidP="00C817F1">
    <w:pPr>
      <w:tabs>
        <w:tab w:val="left" w:pos="1247"/>
        <w:tab w:val="left" w:pos="3856"/>
        <w:tab w:val="left" w:pos="7088"/>
        <w:tab w:val="left" w:pos="8222"/>
      </w:tabs>
      <w:rPr>
        <w:sz w:val="16"/>
      </w:rPr>
    </w:pPr>
  </w:p>
  <w:p w:rsidR="007D51D3" w:rsidRPr="00D47DE4" w:rsidRDefault="007D51D3" w:rsidP="00C817F1">
    <w:pPr>
      <w:tabs>
        <w:tab w:val="left" w:pos="3544"/>
      </w:tabs>
    </w:pPr>
    <w:r w:rsidRPr="00D47DE4">
      <w:tab/>
      <w:t xml:space="preserve">Name: </w:t>
    </w:r>
  </w:p>
  <w:p w:rsidR="007D51D3" w:rsidRPr="00C817F1" w:rsidRDefault="007D51D3" w:rsidP="00C817F1">
    <w:pPr>
      <w:tabs>
        <w:tab w:val="left" w:pos="3856"/>
      </w:tabs>
      <w:rPr>
        <w:sz w:val="20"/>
      </w:rPr>
    </w:pPr>
  </w:p>
  <w:p w:rsidR="007D51D3" w:rsidRPr="00D47DE4" w:rsidRDefault="007D51D3" w:rsidP="00C817F1">
    <w:pPr>
      <w:tabs>
        <w:tab w:val="left" w:pos="3544"/>
      </w:tabs>
      <w:jc w:val="both"/>
    </w:pPr>
    <w:r w:rsidRPr="00D47DE4">
      <w:t>S</w:t>
    </w:r>
    <w:r>
      <w:t>BA</w:t>
    </w:r>
    <w:r w:rsidRPr="00D47DE4">
      <w:t xml:space="preserve"> 201</w:t>
    </w:r>
    <w:r>
      <w:t>9/2020</w:t>
    </w:r>
    <w:r>
      <w:tab/>
    </w:r>
    <w:r>
      <w:rPr>
        <w:b/>
      </w:rPr>
      <w:t>Klasse:</w:t>
    </w:r>
    <w:r>
      <w:tab/>
    </w:r>
    <w:r>
      <w:tab/>
    </w:r>
    <w:r>
      <w:tab/>
    </w:r>
    <w:r>
      <w:tab/>
    </w:r>
    <w:r>
      <w:tab/>
      <w:t>SBA 2019/2020</w:t>
    </w:r>
  </w:p>
  <w:p w:rsidR="007D51D3" w:rsidRDefault="007D51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ED" w:rsidRDefault="00226AED">
      <w:r>
        <w:separator/>
      </w:r>
    </w:p>
  </w:footnote>
  <w:footnote w:type="continuationSeparator" w:id="0">
    <w:p w:rsidR="00226AED" w:rsidRDefault="0022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B4E" w:rsidRDefault="00F15B4E">
    <w:pPr>
      <w:pStyle w:val="Kopfzeile"/>
      <w:rPr>
        <w:noProof/>
      </w:rPr>
    </w:pPr>
  </w:p>
  <w:p w:rsidR="00F15B4E" w:rsidRDefault="00F15B4E">
    <w:pPr>
      <w:pStyle w:val="Kopfzeile"/>
      <w:rPr>
        <w:noProof/>
      </w:rPr>
    </w:pPr>
  </w:p>
  <w:p w:rsidR="00F15B4E" w:rsidRDefault="003C2494">
    <w:pPr>
      <w:pStyle w:val="Kopfzeile"/>
    </w:pPr>
    <w:r>
      <w:rPr>
        <w:noProof/>
      </w:rPr>
      <w:drawing>
        <wp:inline distT="0" distB="0" distL="0" distR="0" wp14:anchorId="29DE44D5" wp14:editId="4F035627">
          <wp:extent cx="6049010" cy="1255081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125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DA4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9A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FCA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600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2C4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504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82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E8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6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56E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B5"/>
    <w:rsid w:val="00003F90"/>
    <w:rsid w:val="00006946"/>
    <w:rsid w:val="00017258"/>
    <w:rsid w:val="000172B7"/>
    <w:rsid w:val="00040A8B"/>
    <w:rsid w:val="00042D96"/>
    <w:rsid w:val="00043989"/>
    <w:rsid w:val="00043C11"/>
    <w:rsid w:val="00057726"/>
    <w:rsid w:val="000655BB"/>
    <w:rsid w:val="0007542D"/>
    <w:rsid w:val="00084F9C"/>
    <w:rsid w:val="00091CFD"/>
    <w:rsid w:val="00093D40"/>
    <w:rsid w:val="000952C4"/>
    <w:rsid w:val="000970AF"/>
    <w:rsid w:val="000A263B"/>
    <w:rsid w:val="000A31B7"/>
    <w:rsid w:val="000B5B32"/>
    <w:rsid w:val="000D35C9"/>
    <w:rsid w:val="000F797C"/>
    <w:rsid w:val="001076BD"/>
    <w:rsid w:val="0010793B"/>
    <w:rsid w:val="00110470"/>
    <w:rsid w:val="001159C4"/>
    <w:rsid w:val="0011711F"/>
    <w:rsid w:val="00130F92"/>
    <w:rsid w:val="001316CF"/>
    <w:rsid w:val="00136335"/>
    <w:rsid w:val="0013685C"/>
    <w:rsid w:val="00140024"/>
    <w:rsid w:val="00141F60"/>
    <w:rsid w:val="00146BA7"/>
    <w:rsid w:val="00152FDE"/>
    <w:rsid w:val="00156658"/>
    <w:rsid w:val="001635E3"/>
    <w:rsid w:val="00165A79"/>
    <w:rsid w:val="00176FD5"/>
    <w:rsid w:val="001807FE"/>
    <w:rsid w:val="001976DB"/>
    <w:rsid w:val="001A0B59"/>
    <w:rsid w:val="001A6D59"/>
    <w:rsid w:val="001B4D0B"/>
    <w:rsid w:val="001B5D86"/>
    <w:rsid w:val="001C0A27"/>
    <w:rsid w:val="001C6781"/>
    <w:rsid w:val="001D1983"/>
    <w:rsid w:val="001D5D19"/>
    <w:rsid w:val="001D60B5"/>
    <w:rsid w:val="001E2F35"/>
    <w:rsid w:val="001E6EC1"/>
    <w:rsid w:val="002026F9"/>
    <w:rsid w:val="002038F0"/>
    <w:rsid w:val="00205FE9"/>
    <w:rsid w:val="00213138"/>
    <w:rsid w:val="00216B8A"/>
    <w:rsid w:val="00220B5B"/>
    <w:rsid w:val="00226AED"/>
    <w:rsid w:val="0023516A"/>
    <w:rsid w:val="00250336"/>
    <w:rsid w:val="00256163"/>
    <w:rsid w:val="0027234D"/>
    <w:rsid w:val="00275BD0"/>
    <w:rsid w:val="00290708"/>
    <w:rsid w:val="00292BB5"/>
    <w:rsid w:val="002A0B2D"/>
    <w:rsid w:val="002A4B05"/>
    <w:rsid w:val="002A6D54"/>
    <w:rsid w:val="002B06BE"/>
    <w:rsid w:val="002B0AB9"/>
    <w:rsid w:val="002B0E68"/>
    <w:rsid w:val="002C23A1"/>
    <w:rsid w:val="002C2C2D"/>
    <w:rsid w:val="002C6491"/>
    <w:rsid w:val="002D6199"/>
    <w:rsid w:val="002D7F97"/>
    <w:rsid w:val="002E6026"/>
    <w:rsid w:val="002F0660"/>
    <w:rsid w:val="002F69A1"/>
    <w:rsid w:val="00300B7E"/>
    <w:rsid w:val="00301227"/>
    <w:rsid w:val="0032135C"/>
    <w:rsid w:val="0032623A"/>
    <w:rsid w:val="00335582"/>
    <w:rsid w:val="00337F02"/>
    <w:rsid w:val="00347DC8"/>
    <w:rsid w:val="0035005F"/>
    <w:rsid w:val="00360586"/>
    <w:rsid w:val="00364466"/>
    <w:rsid w:val="00374B35"/>
    <w:rsid w:val="00380F69"/>
    <w:rsid w:val="00384580"/>
    <w:rsid w:val="003855F4"/>
    <w:rsid w:val="003874A9"/>
    <w:rsid w:val="00387C69"/>
    <w:rsid w:val="00392016"/>
    <w:rsid w:val="003947BB"/>
    <w:rsid w:val="003A2BBE"/>
    <w:rsid w:val="003A5BE0"/>
    <w:rsid w:val="003C21DF"/>
    <w:rsid w:val="003C2494"/>
    <w:rsid w:val="003C471A"/>
    <w:rsid w:val="003C5E84"/>
    <w:rsid w:val="003C7794"/>
    <w:rsid w:val="003C794E"/>
    <w:rsid w:val="003D2F79"/>
    <w:rsid w:val="003F2BD3"/>
    <w:rsid w:val="003F5CFD"/>
    <w:rsid w:val="0041120A"/>
    <w:rsid w:val="00413523"/>
    <w:rsid w:val="00420C25"/>
    <w:rsid w:val="00433DAA"/>
    <w:rsid w:val="00440A05"/>
    <w:rsid w:val="0044592E"/>
    <w:rsid w:val="0045563E"/>
    <w:rsid w:val="00470DAB"/>
    <w:rsid w:val="00471544"/>
    <w:rsid w:val="004734A4"/>
    <w:rsid w:val="00490667"/>
    <w:rsid w:val="0049722E"/>
    <w:rsid w:val="004B3B1B"/>
    <w:rsid w:val="004B583A"/>
    <w:rsid w:val="004D159C"/>
    <w:rsid w:val="004E4F7C"/>
    <w:rsid w:val="004E5C86"/>
    <w:rsid w:val="004F2977"/>
    <w:rsid w:val="00500408"/>
    <w:rsid w:val="0050531B"/>
    <w:rsid w:val="0052611B"/>
    <w:rsid w:val="00527649"/>
    <w:rsid w:val="00577B7B"/>
    <w:rsid w:val="00590C12"/>
    <w:rsid w:val="005940C5"/>
    <w:rsid w:val="00596131"/>
    <w:rsid w:val="005A20D8"/>
    <w:rsid w:val="005A75A8"/>
    <w:rsid w:val="005B5968"/>
    <w:rsid w:val="005B5C28"/>
    <w:rsid w:val="005B672D"/>
    <w:rsid w:val="005C6248"/>
    <w:rsid w:val="005D47A8"/>
    <w:rsid w:val="005E5565"/>
    <w:rsid w:val="005F6885"/>
    <w:rsid w:val="005F6C52"/>
    <w:rsid w:val="005F7C60"/>
    <w:rsid w:val="006055F1"/>
    <w:rsid w:val="00610393"/>
    <w:rsid w:val="00610C8E"/>
    <w:rsid w:val="00620DA2"/>
    <w:rsid w:val="00622ED3"/>
    <w:rsid w:val="006311D5"/>
    <w:rsid w:val="00643FB6"/>
    <w:rsid w:val="006449D0"/>
    <w:rsid w:val="00650691"/>
    <w:rsid w:val="006519A4"/>
    <w:rsid w:val="00676BB3"/>
    <w:rsid w:val="00681D82"/>
    <w:rsid w:val="00691A30"/>
    <w:rsid w:val="006964F0"/>
    <w:rsid w:val="006C4D9C"/>
    <w:rsid w:val="006C527F"/>
    <w:rsid w:val="006D6A69"/>
    <w:rsid w:val="006D6B16"/>
    <w:rsid w:val="006E4C97"/>
    <w:rsid w:val="006E4EE7"/>
    <w:rsid w:val="006F272D"/>
    <w:rsid w:val="006F474A"/>
    <w:rsid w:val="006F7972"/>
    <w:rsid w:val="00701348"/>
    <w:rsid w:val="00706DA3"/>
    <w:rsid w:val="007136F1"/>
    <w:rsid w:val="007278B1"/>
    <w:rsid w:val="00737088"/>
    <w:rsid w:val="00740207"/>
    <w:rsid w:val="007559DA"/>
    <w:rsid w:val="00756C6B"/>
    <w:rsid w:val="007651C5"/>
    <w:rsid w:val="007672F6"/>
    <w:rsid w:val="00771548"/>
    <w:rsid w:val="00774019"/>
    <w:rsid w:val="007771B1"/>
    <w:rsid w:val="007939E2"/>
    <w:rsid w:val="007A016D"/>
    <w:rsid w:val="007A6AD0"/>
    <w:rsid w:val="007C50E7"/>
    <w:rsid w:val="007D14A3"/>
    <w:rsid w:val="007D2489"/>
    <w:rsid w:val="007D51D3"/>
    <w:rsid w:val="007F13D3"/>
    <w:rsid w:val="00800732"/>
    <w:rsid w:val="00816233"/>
    <w:rsid w:val="0082141B"/>
    <w:rsid w:val="00825BA9"/>
    <w:rsid w:val="00830A86"/>
    <w:rsid w:val="0083303F"/>
    <w:rsid w:val="00834573"/>
    <w:rsid w:val="00841141"/>
    <w:rsid w:val="00847074"/>
    <w:rsid w:val="008511F2"/>
    <w:rsid w:val="00871B25"/>
    <w:rsid w:val="008745D0"/>
    <w:rsid w:val="00896645"/>
    <w:rsid w:val="008A7082"/>
    <w:rsid w:val="008B545D"/>
    <w:rsid w:val="008C1CA0"/>
    <w:rsid w:val="008C71B5"/>
    <w:rsid w:val="008D5BFB"/>
    <w:rsid w:val="008E0618"/>
    <w:rsid w:val="008E7AE9"/>
    <w:rsid w:val="009053C4"/>
    <w:rsid w:val="00906492"/>
    <w:rsid w:val="009104B8"/>
    <w:rsid w:val="00911883"/>
    <w:rsid w:val="00913061"/>
    <w:rsid w:val="00922451"/>
    <w:rsid w:val="00924D59"/>
    <w:rsid w:val="00931811"/>
    <w:rsid w:val="0093592E"/>
    <w:rsid w:val="009441C7"/>
    <w:rsid w:val="00951A84"/>
    <w:rsid w:val="00954F05"/>
    <w:rsid w:val="0096039D"/>
    <w:rsid w:val="00972D92"/>
    <w:rsid w:val="009759D4"/>
    <w:rsid w:val="00976C0F"/>
    <w:rsid w:val="00982D81"/>
    <w:rsid w:val="00983EF3"/>
    <w:rsid w:val="00984714"/>
    <w:rsid w:val="0098718A"/>
    <w:rsid w:val="00997A37"/>
    <w:rsid w:val="009A6612"/>
    <w:rsid w:val="009D0168"/>
    <w:rsid w:val="009D6DFD"/>
    <w:rsid w:val="009E167F"/>
    <w:rsid w:val="00A04F29"/>
    <w:rsid w:val="00A104D5"/>
    <w:rsid w:val="00A13877"/>
    <w:rsid w:val="00A23B05"/>
    <w:rsid w:val="00A26790"/>
    <w:rsid w:val="00A27411"/>
    <w:rsid w:val="00A32269"/>
    <w:rsid w:val="00A40E75"/>
    <w:rsid w:val="00A41A1E"/>
    <w:rsid w:val="00A4278B"/>
    <w:rsid w:val="00A429D5"/>
    <w:rsid w:val="00A43CE5"/>
    <w:rsid w:val="00A52D19"/>
    <w:rsid w:val="00A530FF"/>
    <w:rsid w:val="00A57049"/>
    <w:rsid w:val="00A70292"/>
    <w:rsid w:val="00A71DAC"/>
    <w:rsid w:val="00A867D7"/>
    <w:rsid w:val="00A91E09"/>
    <w:rsid w:val="00A93962"/>
    <w:rsid w:val="00A94B9D"/>
    <w:rsid w:val="00AB0B3F"/>
    <w:rsid w:val="00AC266F"/>
    <w:rsid w:val="00AE3697"/>
    <w:rsid w:val="00AE382F"/>
    <w:rsid w:val="00AE47E7"/>
    <w:rsid w:val="00AE7482"/>
    <w:rsid w:val="00B14500"/>
    <w:rsid w:val="00B14678"/>
    <w:rsid w:val="00B31A52"/>
    <w:rsid w:val="00B40347"/>
    <w:rsid w:val="00B41CC6"/>
    <w:rsid w:val="00B53D31"/>
    <w:rsid w:val="00B63910"/>
    <w:rsid w:val="00B65358"/>
    <w:rsid w:val="00B65EA9"/>
    <w:rsid w:val="00B671E0"/>
    <w:rsid w:val="00B7054E"/>
    <w:rsid w:val="00B93080"/>
    <w:rsid w:val="00B93513"/>
    <w:rsid w:val="00BA12D6"/>
    <w:rsid w:val="00BA15D9"/>
    <w:rsid w:val="00BA37A7"/>
    <w:rsid w:val="00BB42AD"/>
    <w:rsid w:val="00BB50A4"/>
    <w:rsid w:val="00BC2028"/>
    <w:rsid w:val="00BC4728"/>
    <w:rsid w:val="00BD0F48"/>
    <w:rsid w:val="00BF13F6"/>
    <w:rsid w:val="00BF268B"/>
    <w:rsid w:val="00BF28C7"/>
    <w:rsid w:val="00BF3500"/>
    <w:rsid w:val="00BF59ED"/>
    <w:rsid w:val="00C015F9"/>
    <w:rsid w:val="00C049EE"/>
    <w:rsid w:val="00C13FE3"/>
    <w:rsid w:val="00C27615"/>
    <w:rsid w:val="00C37AD6"/>
    <w:rsid w:val="00C46F1F"/>
    <w:rsid w:val="00C5726B"/>
    <w:rsid w:val="00C647F6"/>
    <w:rsid w:val="00C817F1"/>
    <w:rsid w:val="00C92D67"/>
    <w:rsid w:val="00CA1DF6"/>
    <w:rsid w:val="00CC7964"/>
    <w:rsid w:val="00CD0197"/>
    <w:rsid w:val="00CD5EBF"/>
    <w:rsid w:val="00CD76A2"/>
    <w:rsid w:val="00CD7976"/>
    <w:rsid w:val="00CE3D52"/>
    <w:rsid w:val="00CE5C4A"/>
    <w:rsid w:val="00CF0DFD"/>
    <w:rsid w:val="00CF4287"/>
    <w:rsid w:val="00CF4AE1"/>
    <w:rsid w:val="00CF530D"/>
    <w:rsid w:val="00CF6096"/>
    <w:rsid w:val="00D05689"/>
    <w:rsid w:val="00D0799B"/>
    <w:rsid w:val="00D13743"/>
    <w:rsid w:val="00D17FFC"/>
    <w:rsid w:val="00D23120"/>
    <w:rsid w:val="00D2404C"/>
    <w:rsid w:val="00D254C6"/>
    <w:rsid w:val="00D3088B"/>
    <w:rsid w:val="00D47DE4"/>
    <w:rsid w:val="00D71084"/>
    <w:rsid w:val="00D747F9"/>
    <w:rsid w:val="00D80250"/>
    <w:rsid w:val="00D94AE1"/>
    <w:rsid w:val="00DA29A3"/>
    <w:rsid w:val="00DA4F45"/>
    <w:rsid w:val="00DB7B0B"/>
    <w:rsid w:val="00DC17EF"/>
    <w:rsid w:val="00DC1F90"/>
    <w:rsid w:val="00DC7C17"/>
    <w:rsid w:val="00DD04E7"/>
    <w:rsid w:val="00DD3A9E"/>
    <w:rsid w:val="00DD42E9"/>
    <w:rsid w:val="00DE661B"/>
    <w:rsid w:val="00E045D6"/>
    <w:rsid w:val="00E1725F"/>
    <w:rsid w:val="00E308A5"/>
    <w:rsid w:val="00E32705"/>
    <w:rsid w:val="00E34785"/>
    <w:rsid w:val="00E425C0"/>
    <w:rsid w:val="00E43545"/>
    <w:rsid w:val="00E46CE7"/>
    <w:rsid w:val="00E702FB"/>
    <w:rsid w:val="00E71DCE"/>
    <w:rsid w:val="00E801FB"/>
    <w:rsid w:val="00E96A6F"/>
    <w:rsid w:val="00E9782B"/>
    <w:rsid w:val="00EA07B7"/>
    <w:rsid w:val="00EA15C9"/>
    <w:rsid w:val="00EA2CAE"/>
    <w:rsid w:val="00EC6D22"/>
    <w:rsid w:val="00ED3708"/>
    <w:rsid w:val="00EE1CC4"/>
    <w:rsid w:val="00EF6BC9"/>
    <w:rsid w:val="00F008AE"/>
    <w:rsid w:val="00F03089"/>
    <w:rsid w:val="00F031F7"/>
    <w:rsid w:val="00F042D5"/>
    <w:rsid w:val="00F068E2"/>
    <w:rsid w:val="00F15B4E"/>
    <w:rsid w:val="00F348BD"/>
    <w:rsid w:val="00F36DE3"/>
    <w:rsid w:val="00F44AEF"/>
    <w:rsid w:val="00F45FBF"/>
    <w:rsid w:val="00F50E6B"/>
    <w:rsid w:val="00F61291"/>
    <w:rsid w:val="00F62CDD"/>
    <w:rsid w:val="00F62F2A"/>
    <w:rsid w:val="00F76ABD"/>
    <w:rsid w:val="00F84A9A"/>
    <w:rsid w:val="00F86D91"/>
    <w:rsid w:val="00FB589B"/>
    <w:rsid w:val="00FE247E"/>
    <w:rsid w:val="00FE6557"/>
    <w:rsid w:val="00FF1323"/>
    <w:rsid w:val="00FF186D"/>
    <w:rsid w:val="00FF2DC3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8DC8F4"/>
  <w15:docId w15:val="{7F0B52C3-7BD3-4A59-99F9-E387A012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7615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276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4E4F7C"/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rsid w:val="00C27615"/>
    <w:pPr>
      <w:framePr w:w="3969" w:h="567" w:hSpace="142" w:wrap="auto" w:vAnchor="text" w:hAnchor="margin" w:xAlign="right" w:y="1" w:anchorLock="1"/>
    </w:pPr>
    <w:rPr>
      <w:vanish/>
      <w:color w:val="FF0000"/>
    </w:rPr>
  </w:style>
  <w:style w:type="character" w:customStyle="1" w:styleId="TextkrperZchn">
    <w:name w:val="Textkörper Zchn"/>
    <w:link w:val="Textkrper"/>
    <w:uiPriority w:val="99"/>
    <w:semiHidden/>
    <w:locked/>
    <w:rsid w:val="004E4F7C"/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rsid w:val="00C27615"/>
    <w:pPr>
      <w:framePr w:w="3969" w:h="7777" w:hRule="exact" w:hSpace="142" w:wrap="auto" w:vAnchor="page" w:hAnchor="page" w:x="6480" w:y="1441" w:anchorLock="1"/>
      <w:shd w:val="solid" w:color="FFFFFF" w:fill="FFFFFF"/>
      <w:tabs>
        <w:tab w:val="left" w:pos="1418"/>
      </w:tabs>
      <w:ind w:left="1418" w:hanging="1418"/>
    </w:pPr>
    <w:rPr>
      <w:sz w:val="16"/>
      <w:szCs w:val="16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4E4F7C"/>
    <w:rPr>
      <w:rFonts w:ascii="Arial" w:hAnsi="Arial" w:cs="Arial"/>
      <w:sz w:val="22"/>
      <w:szCs w:val="22"/>
    </w:rPr>
  </w:style>
  <w:style w:type="paragraph" w:styleId="Textkrper-Einzug2">
    <w:name w:val="Body Text Indent 2"/>
    <w:basedOn w:val="Standard"/>
    <w:link w:val="Textkrper-Einzug2Zchn"/>
    <w:uiPriority w:val="99"/>
    <w:rsid w:val="00C27615"/>
    <w:pPr>
      <w:framePr w:w="3969" w:h="9219" w:hRule="exact" w:hSpace="142" w:wrap="auto" w:vAnchor="page" w:hAnchor="page" w:x="6482" w:y="568" w:anchorLock="1"/>
      <w:shd w:val="solid" w:color="FFFFFF" w:fill="FFFFFF"/>
      <w:tabs>
        <w:tab w:val="left" w:pos="1985"/>
      </w:tabs>
      <w:ind w:left="1985" w:hanging="1985"/>
    </w:pPr>
    <w:rPr>
      <w:sz w:val="20"/>
      <w:szCs w:val="20"/>
    </w:rPr>
  </w:style>
  <w:style w:type="character" w:customStyle="1" w:styleId="Textkrper-Einzug2Zchn">
    <w:name w:val="Textkörper-Einzug 2 Zchn"/>
    <w:link w:val="Textkrper-Einzug2"/>
    <w:uiPriority w:val="99"/>
    <w:semiHidden/>
    <w:locked/>
    <w:rsid w:val="004E4F7C"/>
    <w:rPr>
      <w:rFonts w:ascii="Arial" w:hAnsi="Arial" w:cs="Arial"/>
      <w:sz w:val="22"/>
      <w:szCs w:val="22"/>
    </w:rPr>
  </w:style>
  <w:style w:type="character" w:styleId="Kommentarzeichen">
    <w:name w:val="annotation reference"/>
    <w:uiPriority w:val="99"/>
    <w:semiHidden/>
    <w:rsid w:val="00C2761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2761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4E4F7C"/>
    <w:rPr>
      <w:rFonts w:ascii="Arial" w:hAnsi="Arial" w:cs="Arial"/>
    </w:rPr>
  </w:style>
  <w:style w:type="paragraph" w:styleId="Beschriftung">
    <w:name w:val="caption"/>
    <w:basedOn w:val="Standard"/>
    <w:next w:val="Standard"/>
    <w:uiPriority w:val="99"/>
    <w:qFormat/>
    <w:rsid w:val="00C27615"/>
    <w:rPr>
      <w:b/>
      <w:bCs/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C276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4E4F7C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C2761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E4F7C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C27615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4E4F7C"/>
    <w:rPr>
      <w:rFonts w:ascii="Arial" w:hAnsi="Arial" w:cs="Arial"/>
    </w:rPr>
  </w:style>
  <w:style w:type="character" w:styleId="Hyperlink">
    <w:name w:val="Hyperlink"/>
    <w:uiPriority w:val="99"/>
    <w:rsid w:val="00C27615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0A26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AKDB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Stephan</dc:creator>
  <cp:lastModifiedBy>Marion Rink</cp:lastModifiedBy>
  <cp:revision>2</cp:revision>
  <cp:lastPrinted>2023-05-24T14:46:00Z</cp:lastPrinted>
  <dcterms:created xsi:type="dcterms:W3CDTF">2024-05-06T14:14:00Z</dcterms:created>
  <dcterms:modified xsi:type="dcterms:W3CDTF">2024-05-06T14:14:00Z</dcterms:modified>
</cp:coreProperties>
</file>